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B880" w14:textId="77777777" w:rsidR="008F59BD" w:rsidRDefault="00643124" w:rsidP="00BC14A1">
      <w:pPr>
        <w:ind w:left="888" w:right="895"/>
        <w:jc w:val="center"/>
        <w:rPr>
          <w:b/>
          <w:sz w:val="24"/>
        </w:rPr>
      </w:pPr>
      <w:r>
        <w:rPr>
          <w:b/>
          <w:sz w:val="24"/>
        </w:rPr>
        <w:t>İSTANBUL GALATA ÜNİVERSİTESİ</w:t>
      </w:r>
    </w:p>
    <w:p w14:paraId="50E1BE3F" w14:textId="77777777" w:rsidR="008F59BD" w:rsidRDefault="00E06BD2" w:rsidP="00BC14A1">
      <w:pPr>
        <w:ind w:left="888" w:right="896"/>
        <w:jc w:val="center"/>
        <w:rPr>
          <w:b/>
          <w:sz w:val="24"/>
        </w:rPr>
      </w:pPr>
      <w:r>
        <w:rPr>
          <w:b/>
          <w:sz w:val="24"/>
        </w:rPr>
        <w:t>ÖGRETİM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ÜYELİĞİNE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YÜKSELTİLME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ATANMA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YÖNERGESİ</w:t>
      </w:r>
    </w:p>
    <w:p w14:paraId="2E90B7EF" w14:textId="77777777" w:rsidR="008F59BD" w:rsidRDefault="008F59BD" w:rsidP="00BC14A1">
      <w:pPr>
        <w:pStyle w:val="GvdeMetni"/>
        <w:ind w:left="0"/>
        <w:rPr>
          <w:b/>
          <w:sz w:val="23"/>
        </w:rPr>
      </w:pPr>
    </w:p>
    <w:p w14:paraId="0D15BABE" w14:textId="05A34450" w:rsidR="005207CA" w:rsidRDefault="00E06BD2" w:rsidP="00BC14A1">
      <w:pPr>
        <w:ind w:left="117"/>
        <w:rPr>
          <w:b/>
          <w:sz w:val="24"/>
        </w:rPr>
      </w:pPr>
      <w:r>
        <w:rPr>
          <w:b/>
          <w:sz w:val="24"/>
        </w:rPr>
        <w:t>Amaç</w:t>
      </w:r>
    </w:p>
    <w:p w14:paraId="602672E6" w14:textId="5CC20BE5" w:rsidR="008F59BD" w:rsidRDefault="00E06BD2" w:rsidP="003C31B0">
      <w:pPr>
        <w:pStyle w:val="GvdeMetni"/>
        <w:jc w:val="both"/>
      </w:pPr>
      <w:r>
        <w:rPr>
          <w:b/>
        </w:rPr>
        <w:t>MADDE</w:t>
      </w:r>
      <w:r>
        <w:rPr>
          <w:b/>
          <w:spacing w:val="-11"/>
        </w:rPr>
        <w:t xml:space="preserve"> </w:t>
      </w:r>
      <w:r>
        <w:rPr>
          <w:b/>
        </w:rPr>
        <w:t>1-</w:t>
      </w:r>
      <w:r>
        <w:rPr>
          <w:b/>
          <w:spacing w:val="-9"/>
        </w:rPr>
        <w:t xml:space="preserve"> </w:t>
      </w:r>
      <w:r>
        <w:t>(1)</w:t>
      </w:r>
      <w:r>
        <w:rPr>
          <w:spacing w:val="-8"/>
        </w:rPr>
        <w:t xml:space="preserve"> </w:t>
      </w:r>
      <w:r>
        <w:t>Bu</w:t>
      </w:r>
      <w:r>
        <w:rPr>
          <w:spacing w:val="-10"/>
        </w:rPr>
        <w:t xml:space="preserve"> </w:t>
      </w:r>
      <w:r>
        <w:t>Yönerge,</w:t>
      </w:r>
      <w:r>
        <w:rPr>
          <w:spacing w:val="-9"/>
        </w:rPr>
        <w:t xml:space="preserve"> </w:t>
      </w:r>
      <w:r>
        <w:t>2547</w:t>
      </w:r>
      <w:r>
        <w:rPr>
          <w:spacing w:val="-10"/>
        </w:rPr>
        <w:t xml:space="preserve"> </w:t>
      </w:r>
      <w:r>
        <w:t>sayılı</w:t>
      </w:r>
      <w:r>
        <w:rPr>
          <w:spacing w:val="-10"/>
        </w:rPr>
        <w:t xml:space="preserve"> </w:t>
      </w:r>
      <w:r>
        <w:t>Kanunun</w:t>
      </w:r>
      <w:r>
        <w:rPr>
          <w:spacing w:val="-9"/>
        </w:rPr>
        <w:t xml:space="preserve"> </w:t>
      </w:r>
      <w:r>
        <w:t>23ncü,</w:t>
      </w:r>
      <w:r>
        <w:rPr>
          <w:spacing w:val="-7"/>
        </w:rPr>
        <w:t xml:space="preserve"> </w:t>
      </w:r>
      <w:r>
        <w:t>24üncü</w:t>
      </w:r>
      <w:r>
        <w:rPr>
          <w:spacing w:val="42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26ncı</w:t>
      </w:r>
      <w:r>
        <w:rPr>
          <w:spacing w:val="-8"/>
        </w:rPr>
        <w:t xml:space="preserve"> </w:t>
      </w:r>
      <w:r>
        <w:t>maddesi</w:t>
      </w:r>
      <w:r>
        <w:rPr>
          <w:spacing w:val="-9"/>
        </w:rPr>
        <w:t xml:space="preserve"> </w:t>
      </w:r>
      <w:r>
        <w:t>hükümleri</w:t>
      </w:r>
      <w:r>
        <w:rPr>
          <w:spacing w:val="-57"/>
        </w:rPr>
        <w:t xml:space="preserve"> </w:t>
      </w:r>
      <w:r>
        <w:t>ile</w:t>
      </w:r>
      <w:r>
        <w:rPr>
          <w:spacing w:val="-4"/>
        </w:rPr>
        <w:t xml:space="preserve"> </w:t>
      </w:r>
      <w:r w:rsidR="00643124">
        <w:t>İstanbul Galata Üniversitesi</w:t>
      </w:r>
      <w:r>
        <w:t>’nin</w:t>
      </w:r>
      <w:r>
        <w:rPr>
          <w:spacing w:val="-4"/>
        </w:rPr>
        <w:t xml:space="preserve"> </w:t>
      </w:r>
      <w:r>
        <w:t>akademik</w:t>
      </w:r>
      <w:r>
        <w:rPr>
          <w:spacing w:val="-4"/>
        </w:rPr>
        <w:t xml:space="preserve"> </w:t>
      </w:r>
      <w:r>
        <w:t>öncelikleri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2547</w:t>
      </w:r>
      <w:r>
        <w:rPr>
          <w:spacing w:val="-5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Kanunun</w:t>
      </w:r>
      <w:r>
        <w:rPr>
          <w:spacing w:val="-5"/>
        </w:rPr>
        <w:t xml:space="preserve"> </w:t>
      </w:r>
      <w:r>
        <w:t>65inci</w:t>
      </w:r>
      <w:r>
        <w:rPr>
          <w:spacing w:val="-5"/>
        </w:rPr>
        <w:t xml:space="preserve"> </w:t>
      </w:r>
      <w:r>
        <w:t>maddesinin</w:t>
      </w:r>
      <w:r w:rsidR="00421E6E">
        <w:t xml:space="preserve"> a </w:t>
      </w:r>
      <w:r>
        <w:t>fıkrasının</w:t>
      </w:r>
      <w:r>
        <w:rPr>
          <w:spacing w:val="42"/>
        </w:rPr>
        <w:t xml:space="preserve"> </w:t>
      </w:r>
      <w:r>
        <w:t>4üncü</w:t>
      </w:r>
      <w:r>
        <w:rPr>
          <w:spacing w:val="42"/>
        </w:rPr>
        <w:t xml:space="preserve"> </w:t>
      </w:r>
      <w:r>
        <w:t>bendi</w:t>
      </w:r>
      <w:r>
        <w:rPr>
          <w:spacing w:val="43"/>
        </w:rPr>
        <w:t xml:space="preserve"> </w:t>
      </w:r>
      <w:r w:rsidR="00E020AC">
        <w:t>hükümlerine dayanılarak hazırlanan</w:t>
      </w:r>
      <w:r>
        <w:rPr>
          <w:spacing w:val="42"/>
        </w:rPr>
        <w:t xml:space="preserve"> </w:t>
      </w:r>
      <w:r>
        <w:t>Öğretim</w:t>
      </w:r>
      <w:r>
        <w:rPr>
          <w:spacing w:val="40"/>
        </w:rPr>
        <w:t xml:space="preserve"> </w:t>
      </w:r>
      <w:r>
        <w:t>Üyeliğine</w:t>
      </w:r>
      <w:r>
        <w:rPr>
          <w:spacing w:val="42"/>
        </w:rPr>
        <w:t xml:space="preserve"> </w:t>
      </w:r>
      <w:r>
        <w:t>Yükseltilme</w:t>
      </w:r>
      <w:r>
        <w:rPr>
          <w:spacing w:val="42"/>
        </w:rPr>
        <w:t xml:space="preserve"> </w:t>
      </w:r>
      <w:r>
        <w:t>ve</w:t>
      </w:r>
      <w:r w:rsidR="00DF2ACA">
        <w:t xml:space="preserve"> </w:t>
      </w:r>
      <w:r>
        <w:rPr>
          <w:spacing w:val="-57"/>
        </w:rPr>
        <w:t xml:space="preserve"> </w:t>
      </w:r>
      <w:r>
        <w:t>Atanma Yönetmeliği’nin öngördüğü</w:t>
      </w:r>
      <w:r>
        <w:rPr>
          <w:spacing w:val="-1"/>
        </w:rPr>
        <w:t xml:space="preserve"> </w:t>
      </w:r>
      <w:r>
        <w:t>hükümler</w:t>
      </w:r>
      <w:r>
        <w:rPr>
          <w:spacing w:val="1"/>
        </w:rPr>
        <w:t xml:space="preserve"> </w:t>
      </w:r>
      <w:r w:rsidR="00EF0499">
        <w:t>çerçevesinde</w:t>
      </w:r>
      <w:r>
        <w:rPr>
          <w:spacing w:val="-1"/>
        </w:rPr>
        <w:t xml:space="preserve"> </w:t>
      </w:r>
      <w:r>
        <w:t>hazırlanmıştır.</w:t>
      </w:r>
    </w:p>
    <w:p w14:paraId="6995CD2B" w14:textId="77777777" w:rsidR="005207CA" w:rsidRDefault="005207CA" w:rsidP="00BC14A1">
      <w:pPr>
        <w:pStyle w:val="GvdeMetni"/>
        <w:ind w:left="487"/>
      </w:pPr>
    </w:p>
    <w:p w14:paraId="1D345EBA" w14:textId="75B8C565" w:rsidR="005207CA" w:rsidRDefault="00E06BD2" w:rsidP="00EF0499">
      <w:pPr>
        <w:pStyle w:val="Balk1"/>
      </w:pPr>
      <w:r>
        <w:t>Kapsam</w:t>
      </w:r>
    </w:p>
    <w:p w14:paraId="71510060" w14:textId="7D22B6DF" w:rsidR="008F59BD" w:rsidRDefault="00E06BD2" w:rsidP="00BC14A1">
      <w:pPr>
        <w:pStyle w:val="GvdeMetni"/>
        <w:ind w:right="121"/>
        <w:jc w:val="both"/>
      </w:pPr>
      <w:r>
        <w:rPr>
          <w:b/>
        </w:rPr>
        <w:t xml:space="preserve">MADDE 2- </w:t>
      </w:r>
      <w:r>
        <w:t xml:space="preserve">(1) Bu Yönergede, </w:t>
      </w:r>
      <w:r w:rsidR="00643124">
        <w:t>İstanbul Galata Üniversitesi</w:t>
      </w:r>
      <w:r>
        <w:t xml:space="preserve"> öğretim üyesi kadrolarından birine</w:t>
      </w:r>
      <w:r>
        <w:rPr>
          <w:spacing w:val="1"/>
        </w:rPr>
        <w:t xml:space="preserve"> </w:t>
      </w:r>
      <w:r>
        <w:t>atanmak veya bir öğretim elemanı kadrosunda bulunmaktayken bir üst unvana yükseltilmek</w:t>
      </w:r>
      <w:r>
        <w:rPr>
          <w:spacing w:val="1"/>
        </w:rPr>
        <w:t xml:space="preserve"> </w:t>
      </w:r>
      <w:r>
        <w:t>üzere yapılacak başvuruların hangi ölçütler çerçevesinde ve ne şekilde değerlendirileceğinin</w:t>
      </w:r>
      <w:r>
        <w:rPr>
          <w:spacing w:val="1"/>
        </w:rPr>
        <w:t xml:space="preserve"> </w:t>
      </w:r>
      <w:r>
        <w:t>belirlenmesi</w:t>
      </w:r>
      <w:r>
        <w:rPr>
          <w:spacing w:val="-1"/>
        </w:rPr>
        <w:t xml:space="preserve"> </w:t>
      </w:r>
      <w:r>
        <w:t>amaçlanmıştır.</w:t>
      </w:r>
    </w:p>
    <w:p w14:paraId="37CE76C8" w14:textId="77777777" w:rsidR="005207CA" w:rsidRDefault="005207CA" w:rsidP="00BC14A1">
      <w:pPr>
        <w:pStyle w:val="GvdeMetni"/>
        <w:ind w:right="121"/>
        <w:jc w:val="both"/>
      </w:pPr>
    </w:p>
    <w:p w14:paraId="1DAE02D4" w14:textId="4FF3303E" w:rsidR="005207CA" w:rsidRDefault="00E06BD2" w:rsidP="00BC14A1">
      <w:pPr>
        <w:pStyle w:val="Balk1"/>
      </w:pPr>
      <w:r>
        <w:t>Dayanak</w:t>
      </w:r>
    </w:p>
    <w:p w14:paraId="4B397D68" w14:textId="77777777" w:rsidR="008F59BD" w:rsidRDefault="00E06BD2" w:rsidP="00BC14A1">
      <w:pPr>
        <w:pStyle w:val="GvdeMetni"/>
        <w:ind w:right="117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3-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Bu Yönerge,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Haziran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tarihli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30449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Resmî</w:t>
      </w:r>
      <w:r>
        <w:rPr>
          <w:spacing w:val="1"/>
        </w:rPr>
        <w:t xml:space="preserve"> </w:t>
      </w:r>
      <w:r>
        <w:t>Gazete’de</w:t>
      </w:r>
      <w:r>
        <w:rPr>
          <w:spacing w:val="-57"/>
        </w:rPr>
        <w:t xml:space="preserve"> </w:t>
      </w:r>
      <w:r>
        <w:t>yayımlanan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Üyeliğine</w:t>
      </w:r>
      <w:r>
        <w:rPr>
          <w:spacing w:val="1"/>
        </w:rPr>
        <w:t xml:space="preserve"> </w:t>
      </w:r>
      <w:r>
        <w:t>Yükseltilme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Atanma</w:t>
      </w:r>
      <w:r>
        <w:rPr>
          <w:spacing w:val="1"/>
        </w:rPr>
        <w:t xml:space="preserve"> </w:t>
      </w:r>
      <w:r>
        <w:t>Yönetmeliğine</w:t>
      </w:r>
      <w:r>
        <w:rPr>
          <w:spacing w:val="1"/>
        </w:rPr>
        <w:t xml:space="preserve"> </w:t>
      </w:r>
      <w:r>
        <w:t>dayanılarak</w:t>
      </w:r>
      <w:r>
        <w:rPr>
          <w:spacing w:val="1"/>
        </w:rPr>
        <w:t xml:space="preserve"> </w:t>
      </w:r>
      <w:r>
        <w:t>hazırlanmıştır.</w:t>
      </w:r>
    </w:p>
    <w:p w14:paraId="778CE67B" w14:textId="77777777" w:rsidR="008F59BD" w:rsidRDefault="008F59BD" w:rsidP="00BC14A1">
      <w:pPr>
        <w:pStyle w:val="GvdeMetni"/>
        <w:ind w:left="0"/>
      </w:pPr>
    </w:p>
    <w:p w14:paraId="5ACF4C4D" w14:textId="4226928C" w:rsidR="005207CA" w:rsidRDefault="00E06BD2" w:rsidP="00BE6127">
      <w:pPr>
        <w:pStyle w:val="Balk1"/>
      </w:pPr>
      <w:r>
        <w:t>Tanımlar</w:t>
      </w:r>
    </w:p>
    <w:p w14:paraId="2124F75F" w14:textId="341E9D88" w:rsidR="005207CA" w:rsidRDefault="00E06BD2" w:rsidP="00BE6127">
      <w:pPr>
        <w:ind w:left="117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4- </w:t>
      </w: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Yönergenin</w:t>
      </w:r>
      <w:r>
        <w:rPr>
          <w:spacing w:val="-1"/>
          <w:sz w:val="24"/>
        </w:rPr>
        <w:t xml:space="preserve"> </w:t>
      </w:r>
      <w:r>
        <w:rPr>
          <w:sz w:val="24"/>
        </w:rPr>
        <w:t>uygulanmasında;</w:t>
      </w:r>
    </w:p>
    <w:p w14:paraId="165F842A" w14:textId="77777777" w:rsidR="008F59BD" w:rsidRDefault="00E06BD2" w:rsidP="00BC14A1">
      <w:pPr>
        <w:pStyle w:val="ListeParagraf"/>
        <w:numPr>
          <w:ilvl w:val="0"/>
          <w:numId w:val="5"/>
        </w:numPr>
        <w:tabs>
          <w:tab w:val="left" w:pos="437"/>
        </w:tabs>
        <w:spacing w:before="0"/>
        <w:ind w:right="120" w:firstLine="0"/>
        <w:rPr>
          <w:sz w:val="24"/>
        </w:rPr>
      </w:pPr>
      <w:r>
        <w:rPr>
          <w:sz w:val="24"/>
        </w:rPr>
        <w:t>Aday:</w:t>
      </w:r>
      <w:r>
        <w:rPr>
          <w:spacing w:val="7"/>
          <w:sz w:val="24"/>
        </w:rPr>
        <w:t xml:space="preserve"> </w:t>
      </w:r>
      <w:r>
        <w:rPr>
          <w:sz w:val="24"/>
        </w:rPr>
        <w:t>Doktor</w:t>
      </w:r>
      <w:r>
        <w:rPr>
          <w:spacing w:val="8"/>
          <w:sz w:val="24"/>
        </w:rPr>
        <w:t xml:space="preserve"> </w:t>
      </w:r>
      <w:r>
        <w:rPr>
          <w:sz w:val="24"/>
        </w:rPr>
        <w:t>Öğretim</w:t>
      </w:r>
      <w:r>
        <w:rPr>
          <w:spacing w:val="7"/>
          <w:sz w:val="24"/>
        </w:rPr>
        <w:t xml:space="preserve"> </w:t>
      </w:r>
      <w:r>
        <w:rPr>
          <w:sz w:val="24"/>
        </w:rPr>
        <w:t>Üyesi,</w:t>
      </w:r>
      <w:r>
        <w:rPr>
          <w:spacing w:val="8"/>
          <w:sz w:val="24"/>
        </w:rPr>
        <w:t xml:space="preserve"> </w:t>
      </w:r>
      <w:r>
        <w:rPr>
          <w:sz w:val="24"/>
        </w:rPr>
        <w:t>Doçent</w:t>
      </w:r>
      <w:r>
        <w:rPr>
          <w:spacing w:val="8"/>
          <w:sz w:val="24"/>
        </w:rPr>
        <w:t xml:space="preserve"> </w:t>
      </w:r>
      <w:r>
        <w:rPr>
          <w:sz w:val="24"/>
        </w:rPr>
        <w:t>veya</w:t>
      </w:r>
      <w:r>
        <w:rPr>
          <w:spacing w:val="8"/>
          <w:sz w:val="24"/>
        </w:rPr>
        <w:t xml:space="preserve"> </w:t>
      </w:r>
      <w:r>
        <w:rPr>
          <w:sz w:val="24"/>
        </w:rPr>
        <w:t>Profesörlüğe</w:t>
      </w:r>
      <w:r>
        <w:rPr>
          <w:spacing w:val="7"/>
          <w:sz w:val="24"/>
        </w:rPr>
        <w:t xml:space="preserve"> </w:t>
      </w:r>
      <w:r>
        <w:rPr>
          <w:sz w:val="24"/>
        </w:rPr>
        <w:t>atanmak</w:t>
      </w:r>
      <w:r>
        <w:rPr>
          <w:spacing w:val="8"/>
          <w:sz w:val="24"/>
        </w:rPr>
        <w:t xml:space="preserve"> </w:t>
      </w:r>
      <w:r>
        <w:rPr>
          <w:sz w:val="24"/>
        </w:rPr>
        <w:t>talebiyle</w:t>
      </w:r>
      <w:r>
        <w:rPr>
          <w:spacing w:val="6"/>
          <w:sz w:val="24"/>
        </w:rPr>
        <w:t xml:space="preserve"> </w:t>
      </w:r>
      <w:r w:rsidR="00643124">
        <w:rPr>
          <w:sz w:val="24"/>
        </w:rPr>
        <w:t>İstanbul Galata Üniversitesi</w:t>
      </w:r>
      <w:r>
        <w:rPr>
          <w:sz w:val="24"/>
        </w:rPr>
        <w:t>’ne</w:t>
      </w:r>
      <w:r>
        <w:rPr>
          <w:spacing w:val="-1"/>
          <w:sz w:val="24"/>
        </w:rPr>
        <w:t xml:space="preserve"> </w:t>
      </w:r>
      <w:r>
        <w:rPr>
          <w:sz w:val="24"/>
        </w:rPr>
        <w:t>başvuran kişiyi,</w:t>
      </w:r>
    </w:p>
    <w:p w14:paraId="695E0E88" w14:textId="77777777" w:rsidR="008F59BD" w:rsidRDefault="00E06BD2" w:rsidP="00BC14A1">
      <w:pPr>
        <w:pStyle w:val="ListeParagraf"/>
        <w:numPr>
          <w:ilvl w:val="0"/>
          <w:numId w:val="5"/>
        </w:numPr>
        <w:tabs>
          <w:tab w:val="left" w:pos="439"/>
        </w:tabs>
        <w:spacing w:before="0"/>
        <w:ind w:right="119" w:firstLine="0"/>
        <w:rPr>
          <w:sz w:val="24"/>
        </w:rPr>
      </w:pPr>
      <w:r>
        <w:rPr>
          <w:sz w:val="24"/>
        </w:rPr>
        <w:t>Kadro:</w:t>
      </w:r>
      <w:r>
        <w:rPr>
          <w:spacing w:val="11"/>
          <w:sz w:val="24"/>
        </w:rPr>
        <w:t xml:space="preserve"> </w:t>
      </w:r>
      <w:r>
        <w:rPr>
          <w:sz w:val="24"/>
        </w:rPr>
        <w:t>İlgili</w:t>
      </w:r>
      <w:r>
        <w:rPr>
          <w:spacing w:val="10"/>
          <w:sz w:val="24"/>
        </w:rPr>
        <w:t xml:space="preserve"> </w:t>
      </w:r>
      <w:r>
        <w:rPr>
          <w:sz w:val="24"/>
        </w:rPr>
        <w:t>Fakülte</w:t>
      </w:r>
      <w:r>
        <w:rPr>
          <w:spacing w:val="10"/>
          <w:sz w:val="24"/>
        </w:rPr>
        <w:t xml:space="preserve"> </w:t>
      </w:r>
      <w:r>
        <w:rPr>
          <w:sz w:val="24"/>
        </w:rPr>
        <w:t>Dekanları,</w:t>
      </w:r>
      <w:r>
        <w:rPr>
          <w:spacing w:val="9"/>
          <w:sz w:val="24"/>
        </w:rPr>
        <w:t xml:space="preserve"> </w:t>
      </w:r>
      <w:r>
        <w:rPr>
          <w:sz w:val="24"/>
        </w:rPr>
        <w:t>Enstitü</w:t>
      </w:r>
      <w:r>
        <w:rPr>
          <w:spacing w:val="10"/>
          <w:sz w:val="24"/>
        </w:rPr>
        <w:t xml:space="preserve"> </w:t>
      </w:r>
      <w:r>
        <w:rPr>
          <w:sz w:val="24"/>
        </w:rPr>
        <w:t>ve</w:t>
      </w:r>
      <w:r>
        <w:rPr>
          <w:spacing w:val="10"/>
          <w:sz w:val="24"/>
        </w:rPr>
        <w:t xml:space="preserve"> </w:t>
      </w:r>
      <w:r>
        <w:rPr>
          <w:sz w:val="24"/>
        </w:rPr>
        <w:t>Yüksekokul</w:t>
      </w:r>
      <w:r>
        <w:rPr>
          <w:spacing w:val="10"/>
          <w:sz w:val="24"/>
        </w:rPr>
        <w:t xml:space="preserve"> </w:t>
      </w:r>
      <w:r>
        <w:rPr>
          <w:sz w:val="24"/>
        </w:rPr>
        <w:t>Müdürlerinin</w:t>
      </w:r>
      <w:r>
        <w:rPr>
          <w:spacing w:val="9"/>
          <w:sz w:val="24"/>
        </w:rPr>
        <w:t xml:space="preserve"> </w:t>
      </w:r>
      <w:r>
        <w:rPr>
          <w:sz w:val="24"/>
        </w:rPr>
        <w:t>teklifi</w:t>
      </w:r>
      <w:r>
        <w:rPr>
          <w:spacing w:val="9"/>
          <w:sz w:val="24"/>
        </w:rPr>
        <w:t xml:space="preserve"> </w:t>
      </w:r>
      <w:r>
        <w:rPr>
          <w:sz w:val="24"/>
        </w:rPr>
        <w:t>üzerine,</w:t>
      </w:r>
      <w:r>
        <w:rPr>
          <w:spacing w:val="-57"/>
          <w:sz w:val="24"/>
        </w:rPr>
        <w:t xml:space="preserve"> </w:t>
      </w:r>
      <w:r>
        <w:rPr>
          <w:sz w:val="24"/>
        </w:rPr>
        <w:t>Rektörlük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ilan</w:t>
      </w:r>
      <w:r>
        <w:rPr>
          <w:spacing w:val="-3"/>
          <w:sz w:val="24"/>
        </w:rPr>
        <w:t xml:space="preserve"> </w:t>
      </w:r>
      <w:r>
        <w:rPr>
          <w:sz w:val="24"/>
        </w:rPr>
        <w:t>edilen</w:t>
      </w:r>
      <w:r>
        <w:rPr>
          <w:spacing w:val="-1"/>
          <w:sz w:val="24"/>
        </w:rPr>
        <w:t xml:space="preserve"> </w:t>
      </w:r>
      <w:r>
        <w:rPr>
          <w:sz w:val="24"/>
        </w:rPr>
        <w:t>Doktor</w:t>
      </w:r>
      <w:r>
        <w:rPr>
          <w:spacing w:val="-1"/>
          <w:sz w:val="24"/>
        </w:rPr>
        <w:t xml:space="preserve"> </w:t>
      </w:r>
      <w:r>
        <w:rPr>
          <w:sz w:val="24"/>
        </w:rPr>
        <w:t>Öğretim</w:t>
      </w:r>
      <w:r>
        <w:rPr>
          <w:spacing w:val="-4"/>
          <w:sz w:val="24"/>
        </w:rPr>
        <w:t xml:space="preserve"> </w:t>
      </w:r>
      <w:r>
        <w:rPr>
          <w:sz w:val="24"/>
        </w:rPr>
        <w:t>Üyesi,</w:t>
      </w:r>
      <w:r>
        <w:rPr>
          <w:spacing w:val="-2"/>
          <w:sz w:val="24"/>
        </w:rPr>
        <w:t xml:space="preserve"> </w:t>
      </w:r>
      <w:r>
        <w:rPr>
          <w:sz w:val="24"/>
        </w:rPr>
        <w:t>Doçent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Profesörlük</w:t>
      </w:r>
      <w:r>
        <w:rPr>
          <w:spacing w:val="-1"/>
          <w:sz w:val="24"/>
        </w:rPr>
        <w:t xml:space="preserve"> </w:t>
      </w:r>
      <w:r>
        <w:rPr>
          <w:sz w:val="24"/>
        </w:rPr>
        <w:t>kadrosunu,</w:t>
      </w:r>
    </w:p>
    <w:p w14:paraId="586057FD" w14:textId="77777777" w:rsidR="008F59BD" w:rsidRDefault="00643124" w:rsidP="00BC14A1">
      <w:pPr>
        <w:pStyle w:val="GvdeMetni"/>
        <w:ind w:left="-310" w:firstLine="426"/>
      </w:pPr>
      <w:r>
        <w:t xml:space="preserve">c) </w:t>
      </w:r>
      <w:r w:rsidR="00E06BD2">
        <w:t>Mütevelli</w:t>
      </w:r>
      <w:r w:rsidR="00E06BD2">
        <w:rPr>
          <w:spacing w:val="-2"/>
        </w:rPr>
        <w:t xml:space="preserve"> </w:t>
      </w:r>
      <w:r w:rsidR="00E06BD2">
        <w:t>heyet:</w:t>
      </w:r>
      <w:r w:rsidR="00E06BD2">
        <w:rPr>
          <w:spacing w:val="-2"/>
        </w:rPr>
        <w:t xml:space="preserve"> </w:t>
      </w:r>
      <w:r>
        <w:t>İstanbul Galata Üniversitesi</w:t>
      </w:r>
      <w:r w:rsidR="00E06BD2">
        <w:rPr>
          <w:spacing w:val="-1"/>
        </w:rPr>
        <w:t xml:space="preserve"> </w:t>
      </w:r>
      <w:r w:rsidR="00E06BD2">
        <w:t>Mütevelli</w:t>
      </w:r>
      <w:r w:rsidR="00E06BD2">
        <w:rPr>
          <w:spacing w:val="-2"/>
        </w:rPr>
        <w:t xml:space="preserve"> </w:t>
      </w:r>
      <w:r w:rsidR="00E06BD2">
        <w:t>Heyetini</w:t>
      </w:r>
    </w:p>
    <w:p w14:paraId="031C63EC" w14:textId="77777777" w:rsidR="008F59BD" w:rsidRDefault="00643124" w:rsidP="00BC14A1">
      <w:pPr>
        <w:pStyle w:val="GvdeMetni"/>
        <w:ind w:left="-310" w:firstLine="426"/>
      </w:pPr>
      <w:r>
        <w:t xml:space="preserve">ç) </w:t>
      </w:r>
      <w:r w:rsidR="00E06BD2">
        <w:t>Rektör:</w:t>
      </w:r>
      <w:r w:rsidR="00E06BD2">
        <w:rPr>
          <w:spacing w:val="-1"/>
        </w:rPr>
        <w:t xml:space="preserve"> </w:t>
      </w:r>
      <w:r>
        <w:t>İstanbul Galata Üniversitesi</w:t>
      </w:r>
      <w:r w:rsidR="00E06BD2">
        <w:rPr>
          <w:spacing w:val="-1"/>
        </w:rPr>
        <w:t xml:space="preserve"> </w:t>
      </w:r>
      <w:r w:rsidR="00E06BD2">
        <w:t>Rektörü</w:t>
      </w:r>
      <w:r>
        <w:t>’</w:t>
      </w:r>
      <w:r w:rsidR="00E06BD2">
        <w:t>nü,</w:t>
      </w:r>
    </w:p>
    <w:p w14:paraId="7332147F" w14:textId="77777777" w:rsidR="008F59BD" w:rsidRDefault="00643124" w:rsidP="00BC14A1">
      <w:pPr>
        <w:pStyle w:val="GvdeMetni"/>
        <w:ind w:left="-310" w:firstLine="426"/>
      </w:pPr>
      <w:r>
        <w:t xml:space="preserve">d) </w:t>
      </w:r>
      <w:r w:rsidR="00E06BD2">
        <w:t>Senato:</w:t>
      </w:r>
      <w:r w:rsidR="00E06BD2">
        <w:rPr>
          <w:spacing w:val="-2"/>
        </w:rPr>
        <w:t xml:space="preserve"> </w:t>
      </w:r>
      <w:r>
        <w:t>İstanbul Galata Üniversitesi</w:t>
      </w:r>
      <w:r w:rsidR="00E06BD2">
        <w:rPr>
          <w:spacing w:val="-1"/>
        </w:rPr>
        <w:t xml:space="preserve"> </w:t>
      </w:r>
      <w:r w:rsidR="00E06BD2">
        <w:t>Senatosu</w:t>
      </w:r>
      <w:r>
        <w:t>’</w:t>
      </w:r>
      <w:r w:rsidR="00E06BD2">
        <w:t>nu</w:t>
      </w:r>
    </w:p>
    <w:p w14:paraId="63493C15" w14:textId="77777777" w:rsidR="008F59BD" w:rsidRDefault="00643124" w:rsidP="00BC14A1">
      <w:pPr>
        <w:pStyle w:val="GvdeMetni"/>
        <w:ind w:left="-310" w:firstLine="426"/>
      </w:pPr>
      <w:r>
        <w:t xml:space="preserve">e) </w:t>
      </w:r>
      <w:r w:rsidR="00E06BD2">
        <w:t>Üniversite:</w:t>
      </w:r>
      <w:r w:rsidR="00E06BD2">
        <w:rPr>
          <w:spacing w:val="-7"/>
        </w:rPr>
        <w:t xml:space="preserve"> </w:t>
      </w:r>
      <w:r>
        <w:t>İstanbul Galata Üniversitesi</w:t>
      </w:r>
      <w:r w:rsidR="00E06BD2">
        <w:t>’ni,</w:t>
      </w:r>
    </w:p>
    <w:p w14:paraId="0B92CA6C" w14:textId="77777777" w:rsidR="008F59BD" w:rsidRDefault="00643124" w:rsidP="00BC14A1">
      <w:pPr>
        <w:pStyle w:val="GvdeMetni"/>
        <w:ind w:left="116"/>
      </w:pPr>
      <w:r>
        <w:t xml:space="preserve">f) </w:t>
      </w:r>
      <w:r w:rsidR="00E06BD2">
        <w:t>İlgili Yönetmelik: 12.06.2018 tarihli ve 30449 sayılı Resmî Gazete’de yayımlanan Öğretim</w:t>
      </w:r>
      <w:r w:rsidR="00E06BD2">
        <w:rPr>
          <w:spacing w:val="-58"/>
        </w:rPr>
        <w:t xml:space="preserve"> </w:t>
      </w:r>
      <w:r w:rsidR="00E06BD2">
        <w:t>Üyeliğine</w:t>
      </w:r>
      <w:r w:rsidR="00E06BD2">
        <w:rPr>
          <w:spacing w:val="-1"/>
        </w:rPr>
        <w:t xml:space="preserve"> </w:t>
      </w:r>
      <w:r w:rsidR="00E06BD2">
        <w:t>Yükseltilme ve Atanma Yönetmeliğini,</w:t>
      </w:r>
    </w:p>
    <w:p w14:paraId="196C4E14" w14:textId="77777777" w:rsidR="008F59BD" w:rsidRDefault="00643124" w:rsidP="00BC14A1">
      <w:pPr>
        <w:pStyle w:val="GvdeMetni"/>
        <w:ind w:left="116"/>
      </w:pPr>
      <w:r>
        <w:t xml:space="preserve">g) </w:t>
      </w:r>
      <w:r w:rsidR="00E06BD2">
        <w:t>Yönerge:</w:t>
      </w:r>
      <w:r w:rsidR="00E06BD2">
        <w:rPr>
          <w:spacing w:val="-1"/>
        </w:rPr>
        <w:t xml:space="preserve"> </w:t>
      </w:r>
      <w:r w:rsidR="00E06BD2">
        <w:t>İlgili yönetmeliğe göre çıkartılan</w:t>
      </w:r>
      <w:r w:rsidR="00E06BD2">
        <w:rPr>
          <w:spacing w:val="-1"/>
        </w:rPr>
        <w:t xml:space="preserve"> </w:t>
      </w:r>
      <w:r w:rsidR="00E06BD2">
        <w:t>bu yönergeyi</w:t>
      </w:r>
      <w:r w:rsidR="00E06BD2">
        <w:rPr>
          <w:spacing w:val="-2"/>
        </w:rPr>
        <w:t xml:space="preserve"> </w:t>
      </w:r>
      <w:r w:rsidR="00E06BD2">
        <w:t>ifade eder.</w:t>
      </w:r>
    </w:p>
    <w:p w14:paraId="4A5DAC07" w14:textId="77777777" w:rsidR="00BE6127" w:rsidRDefault="00BE6127" w:rsidP="00BE6127">
      <w:pPr>
        <w:pStyle w:val="Balk1"/>
        <w:jc w:val="both"/>
      </w:pPr>
    </w:p>
    <w:p w14:paraId="75D4AD97" w14:textId="21656844" w:rsidR="005207CA" w:rsidRDefault="00E06BD2" w:rsidP="00BE6127">
      <w:pPr>
        <w:pStyle w:val="Balk1"/>
        <w:jc w:val="both"/>
      </w:pPr>
      <w:r>
        <w:t>Temel</w:t>
      </w:r>
      <w:r>
        <w:rPr>
          <w:spacing w:val="-1"/>
        </w:rPr>
        <w:t xml:space="preserve"> </w:t>
      </w:r>
      <w:r>
        <w:t>İlkeler</w:t>
      </w:r>
    </w:p>
    <w:p w14:paraId="313DECA7" w14:textId="77777777" w:rsidR="008F59BD" w:rsidRDefault="00E06BD2" w:rsidP="00BC14A1">
      <w:pPr>
        <w:pStyle w:val="GvdeMetni"/>
        <w:ind w:right="122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5-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yönergenin</w:t>
      </w:r>
      <w:r>
        <w:rPr>
          <w:spacing w:val="1"/>
        </w:rPr>
        <w:t xml:space="preserve"> </w:t>
      </w:r>
      <w:r>
        <w:t>uygulanmasında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ilkeler</w:t>
      </w:r>
      <w:r>
        <w:rPr>
          <w:spacing w:val="1"/>
        </w:rPr>
        <w:t xml:space="preserve"> </w:t>
      </w:r>
      <w:r>
        <w:t>göz</w:t>
      </w:r>
      <w:r>
        <w:rPr>
          <w:spacing w:val="1"/>
        </w:rPr>
        <w:t xml:space="preserve"> </w:t>
      </w:r>
      <w:r>
        <w:t>önünde</w:t>
      </w:r>
      <w:r>
        <w:rPr>
          <w:spacing w:val="1"/>
        </w:rPr>
        <w:t xml:space="preserve"> </w:t>
      </w:r>
      <w:r>
        <w:t>bulundurulur:</w:t>
      </w:r>
    </w:p>
    <w:p w14:paraId="2FAC8A27" w14:textId="77777777" w:rsidR="008F59BD" w:rsidRDefault="00E06BD2" w:rsidP="00BC14A1">
      <w:pPr>
        <w:pStyle w:val="ListeParagraf"/>
        <w:numPr>
          <w:ilvl w:val="0"/>
          <w:numId w:val="4"/>
        </w:numPr>
        <w:tabs>
          <w:tab w:val="left" w:pos="1071"/>
        </w:tabs>
        <w:spacing w:before="0"/>
        <w:ind w:right="120" w:firstLine="709"/>
        <w:jc w:val="both"/>
        <w:rPr>
          <w:sz w:val="24"/>
        </w:rPr>
      </w:pPr>
      <w:r>
        <w:rPr>
          <w:sz w:val="24"/>
        </w:rPr>
        <w:t>Belirtilen</w:t>
      </w:r>
      <w:r>
        <w:rPr>
          <w:spacing w:val="-6"/>
          <w:sz w:val="24"/>
        </w:rPr>
        <w:t xml:space="preserve"> </w:t>
      </w:r>
      <w:r>
        <w:rPr>
          <w:sz w:val="24"/>
        </w:rPr>
        <w:t>esaslar</w:t>
      </w:r>
      <w:r>
        <w:rPr>
          <w:spacing w:val="-5"/>
          <w:sz w:val="24"/>
        </w:rPr>
        <w:t xml:space="preserve"> </w:t>
      </w:r>
      <w:r>
        <w:rPr>
          <w:sz w:val="24"/>
        </w:rPr>
        <w:t>Üniversite’nin</w:t>
      </w:r>
      <w:r>
        <w:rPr>
          <w:spacing w:val="-5"/>
          <w:sz w:val="24"/>
        </w:rPr>
        <w:t xml:space="preserve"> </w:t>
      </w:r>
      <w:r>
        <w:rPr>
          <w:sz w:val="24"/>
        </w:rPr>
        <w:t>tüm</w:t>
      </w:r>
      <w:r>
        <w:rPr>
          <w:spacing w:val="-7"/>
          <w:sz w:val="24"/>
        </w:rPr>
        <w:t xml:space="preserve"> </w:t>
      </w:r>
      <w:r>
        <w:rPr>
          <w:sz w:val="24"/>
        </w:rPr>
        <w:t>akademik</w:t>
      </w:r>
      <w:r>
        <w:rPr>
          <w:spacing w:val="-5"/>
          <w:sz w:val="24"/>
        </w:rPr>
        <w:t xml:space="preserve"> </w:t>
      </w:r>
      <w:r>
        <w:rPr>
          <w:sz w:val="24"/>
        </w:rPr>
        <w:t>birimleri</w:t>
      </w:r>
      <w:r>
        <w:rPr>
          <w:spacing w:val="-5"/>
          <w:sz w:val="24"/>
        </w:rPr>
        <w:t xml:space="preserve"> </w:t>
      </w:r>
      <w:r>
        <w:rPr>
          <w:sz w:val="24"/>
        </w:rPr>
        <w:t>için</w:t>
      </w:r>
      <w:r>
        <w:rPr>
          <w:spacing w:val="-6"/>
          <w:sz w:val="24"/>
        </w:rPr>
        <w:t xml:space="preserve"> </w:t>
      </w:r>
      <w:r>
        <w:rPr>
          <w:sz w:val="24"/>
        </w:rPr>
        <w:t>geçerli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düşük</w:t>
      </w:r>
      <w:r>
        <w:rPr>
          <w:spacing w:val="-6"/>
          <w:sz w:val="24"/>
        </w:rPr>
        <w:t xml:space="preserve"> </w:t>
      </w:r>
      <w:r>
        <w:rPr>
          <w:sz w:val="24"/>
        </w:rPr>
        <w:t>düzeyi</w:t>
      </w:r>
      <w:r>
        <w:rPr>
          <w:spacing w:val="-57"/>
          <w:sz w:val="24"/>
        </w:rPr>
        <w:t xml:space="preserve"> </w:t>
      </w:r>
      <w:r>
        <w:rPr>
          <w:sz w:val="24"/>
        </w:rPr>
        <w:t>belirler. Her fakülte ve yüksekokul, bu Yönergede belirlenen asgari düzeyin üzerinde olmak</w:t>
      </w:r>
      <w:r>
        <w:rPr>
          <w:spacing w:val="1"/>
          <w:sz w:val="24"/>
        </w:rPr>
        <w:t xml:space="preserve"> </w:t>
      </w:r>
      <w:r>
        <w:rPr>
          <w:sz w:val="24"/>
        </w:rPr>
        <w:t>kaydıyla</w:t>
      </w:r>
      <w:r>
        <w:rPr>
          <w:spacing w:val="1"/>
          <w:sz w:val="24"/>
        </w:rPr>
        <w:t xml:space="preserve"> </w:t>
      </w:r>
      <w:r>
        <w:rPr>
          <w:sz w:val="24"/>
        </w:rPr>
        <w:t>gelişme</w:t>
      </w:r>
      <w:r>
        <w:rPr>
          <w:spacing w:val="1"/>
          <w:sz w:val="24"/>
        </w:rPr>
        <w:t xml:space="preserve"> </w:t>
      </w:r>
      <w:r>
        <w:rPr>
          <w:sz w:val="24"/>
        </w:rPr>
        <w:t>hedefleri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öncelikleri</w:t>
      </w:r>
      <w:r>
        <w:rPr>
          <w:spacing w:val="1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1"/>
          <w:sz w:val="24"/>
        </w:rPr>
        <w:t xml:space="preserve"> </w:t>
      </w:r>
      <w:r>
        <w:rPr>
          <w:sz w:val="24"/>
        </w:rPr>
        <w:t>farklı</w:t>
      </w:r>
      <w:r>
        <w:rPr>
          <w:spacing w:val="1"/>
          <w:sz w:val="24"/>
        </w:rPr>
        <w:t xml:space="preserve"> </w:t>
      </w:r>
      <w:r>
        <w:rPr>
          <w:sz w:val="24"/>
        </w:rPr>
        <w:t>kriterler</w:t>
      </w:r>
      <w:r>
        <w:rPr>
          <w:spacing w:val="1"/>
          <w:sz w:val="24"/>
        </w:rPr>
        <w:t xml:space="preserve"> </w:t>
      </w:r>
      <w:r>
        <w:rPr>
          <w:sz w:val="24"/>
        </w:rPr>
        <w:t>tanımlayıp</w:t>
      </w:r>
      <w:r>
        <w:rPr>
          <w:spacing w:val="1"/>
          <w:sz w:val="24"/>
        </w:rPr>
        <w:t xml:space="preserve"> </w:t>
      </w:r>
      <w:r>
        <w:rPr>
          <w:sz w:val="24"/>
        </w:rPr>
        <w:t>uygulayabilirler. Belirlenen farklı kriterler Senato ve Mütevelli Heyeti tarafından kabul edilip</w:t>
      </w:r>
      <w:r>
        <w:rPr>
          <w:spacing w:val="1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-2"/>
          <w:sz w:val="24"/>
        </w:rPr>
        <w:t xml:space="preserve"> </w:t>
      </w:r>
      <w:r>
        <w:rPr>
          <w:sz w:val="24"/>
        </w:rPr>
        <w:t>Kurulu</w:t>
      </w:r>
      <w:r>
        <w:rPr>
          <w:spacing w:val="-1"/>
          <w:sz w:val="24"/>
        </w:rPr>
        <w:t xml:space="preserve"> </w:t>
      </w:r>
      <w:r>
        <w:rPr>
          <w:sz w:val="24"/>
        </w:rPr>
        <w:t>onayından</w:t>
      </w:r>
      <w:r>
        <w:rPr>
          <w:spacing w:val="-1"/>
          <w:sz w:val="24"/>
        </w:rPr>
        <w:t xml:space="preserve"> </w:t>
      </w:r>
      <w:r>
        <w:rPr>
          <w:sz w:val="24"/>
        </w:rPr>
        <w:t>sonra uygulamaya alınır.</w:t>
      </w:r>
    </w:p>
    <w:p w14:paraId="093CB896" w14:textId="77777777" w:rsidR="008F59BD" w:rsidRDefault="00E06BD2" w:rsidP="00BC14A1">
      <w:pPr>
        <w:pStyle w:val="ListeParagraf"/>
        <w:numPr>
          <w:ilvl w:val="0"/>
          <w:numId w:val="4"/>
        </w:numPr>
        <w:tabs>
          <w:tab w:val="left" w:pos="1073"/>
        </w:tabs>
        <w:spacing w:before="0"/>
        <w:ind w:right="122" w:firstLine="709"/>
        <w:jc w:val="both"/>
        <w:rPr>
          <w:sz w:val="24"/>
        </w:rPr>
      </w:pPr>
      <w:r>
        <w:rPr>
          <w:spacing w:val="-1"/>
          <w:sz w:val="24"/>
        </w:rPr>
        <w:t>Kadroların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ilanı,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jürilerin</w:t>
      </w:r>
      <w:r>
        <w:rPr>
          <w:spacing w:val="-15"/>
          <w:sz w:val="24"/>
        </w:rPr>
        <w:t xml:space="preserve"> </w:t>
      </w:r>
      <w:r>
        <w:rPr>
          <w:sz w:val="24"/>
        </w:rPr>
        <w:t>belirlenmesi,</w:t>
      </w:r>
      <w:r>
        <w:rPr>
          <w:spacing w:val="-14"/>
          <w:sz w:val="24"/>
        </w:rPr>
        <w:t xml:space="preserve"> </w:t>
      </w:r>
      <w:r>
        <w:rPr>
          <w:sz w:val="24"/>
        </w:rPr>
        <w:t>adayların</w:t>
      </w:r>
      <w:r>
        <w:rPr>
          <w:spacing w:val="-14"/>
          <w:sz w:val="24"/>
        </w:rPr>
        <w:t xml:space="preserve"> </w:t>
      </w:r>
      <w:r>
        <w:rPr>
          <w:sz w:val="24"/>
        </w:rPr>
        <w:t>başvuruları,</w:t>
      </w:r>
      <w:r>
        <w:rPr>
          <w:spacing w:val="-14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4"/>
          <w:sz w:val="24"/>
        </w:rPr>
        <w:t xml:space="preserve"> </w:t>
      </w:r>
      <w:r>
        <w:rPr>
          <w:sz w:val="24"/>
        </w:rPr>
        <w:t>süreçleri</w:t>
      </w:r>
      <w:r>
        <w:rPr>
          <w:spacing w:val="-58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kadrolara atamalar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yönetmelik esaslarına</w:t>
      </w:r>
      <w:r>
        <w:rPr>
          <w:spacing w:val="-2"/>
          <w:sz w:val="24"/>
        </w:rPr>
        <w:t xml:space="preserve"> </w:t>
      </w:r>
      <w:r>
        <w:rPr>
          <w:sz w:val="24"/>
        </w:rPr>
        <w:t>göre yapılır.</w:t>
      </w:r>
    </w:p>
    <w:p w14:paraId="798211BA" w14:textId="77777777" w:rsidR="008F59BD" w:rsidRDefault="00E06BD2" w:rsidP="00BC14A1">
      <w:pPr>
        <w:pStyle w:val="ListeParagraf"/>
        <w:numPr>
          <w:ilvl w:val="0"/>
          <w:numId w:val="3"/>
        </w:numPr>
        <w:tabs>
          <w:tab w:val="left" w:pos="911"/>
        </w:tabs>
        <w:spacing w:before="0"/>
        <w:ind w:right="123" w:firstLine="440"/>
        <w:jc w:val="both"/>
        <w:rPr>
          <w:sz w:val="24"/>
        </w:rPr>
      </w:pPr>
      <w:r>
        <w:rPr>
          <w:sz w:val="24"/>
        </w:rPr>
        <w:t>Aday, özgeçmişini, diploma fotokopilerini, bilimsel çalışma ve yayınları ile her türlü</w:t>
      </w:r>
      <w:r>
        <w:rPr>
          <w:spacing w:val="1"/>
          <w:sz w:val="24"/>
        </w:rPr>
        <w:t xml:space="preserve"> </w:t>
      </w:r>
      <w:r>
        <w:rPr>
          <w:sz w:val="24"/>
        </w:rPr>
        <w:t>ölçüt</w:t>
      </w:r>
      <w:r>
        <w:rPr>
          <w:spacing w:val="-13"/>
          <w:sz w:val="24"/>
        </w:rPr>
        <w:t xml:space="preserve"> </w:t>
      </w:r>
      <w:r>
        <w:rPr>
          <w:sz w:val="24"/>
        </w:rPr>
        <w:t>için</w:t>
      </w:r>
      <w:r>
        <w:rPr>
          <w:spacing w:val="-13"/>
          <w:sz w:val="24"/>
        </w:rPr>
        <w:t xml:space="preserve"> </w:t>
      </w:r>
      <w:r>
        <w:rPr>
          <w:sz w:val="24"/>
        </w:rPr>
        <w:t>kanıt</w:t>
      </w:r>
      <w:r>
        <w:rPr>
          <w:spacing w:val="-13"/>
          <w:sz w:val="24"/>
        </w:rPr>
        <w:t xml:space="preserve"> </w:t>
      </w:r>
      <w:r>
        <w:rPr>
          <w:sz w:val="24"/>
        </w:rPr>
        <w:t>oluşturabilecek</w:t>
      </w:r>
      <w:r>
        <w:rPr>
          <w:spacing w:val="-13"/>
          <w:sz w:val="24"/>
        </w:rPr>
        <w:t xml:space="preserve"> </w:t>
      </w:r>
      <w:r>
        <w:rPr>
          <w:sz w:val="24"/>
        </w:rPr>
        <w:t>belgeleri</w:t>
      </w:r>
      <w:r>
        <w:rPr>
          <w:spacing w:val="-12"/>
          <w:sz w:val="24"/>
        </w:rPr>
        <w:t xml:space="preserve"> </w:t>
      </w:r>
      <w:r>
        <w:rPr>
          <w:sz w:val="24"/>
        </w:rPr>
        <w:t>başvuru</w:t>
      </w:r>
      <w:r>
        <w:rPr>
          <w:spacing w:val="-14"/>
          <w:sz w:val="24"/>
        </w:rPr>
        <w:t xml:space="preserve"> </w:t>
      </w:r>
      <w:r>
        <w:rPr>
          <w:sz w:val="24"/>
        </w:rPr>
        <w:t>dilekçesine</w:t>
      </w:r>
      <w:r>
        <w:rPr>
          <w:spacing w:val="-14"/>
          <w:sz w:val="24"/>
        </w:rPr>
        <w:t xml:space="preserve"> </w:t>
      </w:r>
      <w:r>
        <w:rPr>
          <w:sz w:val="24"/>
        </w:rPr>
        <w:t>ekler.</w:t>
      </w:r>
      <w:r>
        <w:rPr>
          <w:spacing w:val="-13"/>
          <w:sz w:val="24"/>
        </w:rPr>
        <w:t xml:space="preserve"> </w:t>
      </w:r>
      <w:r>
        <w:rPr>
          <w:sz w:val="24"/>
        </w:rPr>
        <w:t>Aday,</w:t>
      </w:r>
      <w:r>
        <w:rPr>
          <w:spacing w:val="-15"/>
          <w:sz w:val="24"/>
        </w:rPr>
        <w:t xml:space="preserve"> </w:t>
      </w:r>
      <w:r>
        <w:rPr>
          <w:sz w:val="24"/>
        </w:rPr>
        <w:t>başvurusunda</w:t>
      </w:r>
      <w:r>
        <w:rPr>
          <w:spacing w:val="-13"/>
          <w:sz w:val="24"/>
        </w:rPr>
        <w:t xml:space="preserve"> </w:t>
      </w:r>
      <w:r>
        <w:rPr>
          <w:sz w:val="24"/>
        </w:rPr>
        <w:t>verdiği</w:t>
      </w:r>
      <w:r>
        <w:rPr>
          <w:spacing w:val="-58"/>
          <w:sz w:val="24"/>
        </w:rPr>
        <w:t xml:space="preserve"> </w:t>
      </w:r>
      <w:r>
        <w:rPr>
          <w:sz w:val="24"/>
        </w:rPr>
        <w:t>bütün</w:t>
      </w:r>
      <w:r>
        <w:rPr>
          <w:spacing w:val="-1"/>
          <w:sz w:val="24"/>
        </w:rPr>
        <w:t xml:space="preserve"> </w:t>
      </w:r>
      <w:r>
        <w:rPr>
          <w:sz w:val="24"/>
        </w:rPr>
        <w:t>bilgilerin doğruluğunu belgelemek/kanıtlamak zorundadır.</w:t>
      </w:r>
    </w:p>
    <w:p w14:paraId="0DEF1877" w14:textId="3B4C3A69" w:rsidR="008F59BD" w:rsidRDefault="00E06BD2" w:rsidP="00BC14A1">
      <w:pPr>
        <w:pStyle w:val="ListeParagraf"/>
        <w:numPr>
          <w:ilvl w:val="0"/>
          <w:numId w:val="3"/>
        </w:numPr>
        <w:tabs>
          <w:tab w:val="left" w:pos="914"/>
        </w:tabs>
        <w:spacing w:before="0"/>
        <w:ind w:right="123" w:firstLine="440"/>
        <w:jc w:val="both"/>
        <w:rPr>
          <w:sz w:val="24"/>
        </w:rPr>
      </w:pPr>
      <w:r>
        <w:rPr>
          <w:sz w:val="24"/>
        </w:rPr>
        <w:t>Yukarıda belirtilen kapsamda hazırlanacak başvuru dosyaları, Doktor Öğretim Üyesi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Doçent kadroları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dört, profesör kadroları</w:t>
      </w:r>
      <w:r>
        <w:rPr>
          <w:spacing w:val="-1"/>
          <w:sz w:val="24"/>
        </w:rPr>
        <w:t xml:space="preserve"> </w:t>
      </w:r>
      <w:r>
        <w:rPr>
          <w:sz w:val="24"/>
        </w:rPr>
        <w:t>için altı kopya olarak</w:t>
      </w:r>
      <w:r>
        <w:rPr>
          <w:spacing w:val="-1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edilir.</w:t>
      </w:r>
    </w:p>
    <w:p w14:paraId="766990D4" w14:textId="069D72A5" w:rsidR="005207CA" w:rsidRDefault="005207CA" w:rsidP="00BC14A1">
      <w:pPr>
        <w:pStyle w:val="ListeParagraf"/>
        <w:tabs>
          <w:tab w:val="left" w:pos="914"/>
        </w:tabs>
        <w:spacing w:before="0"/>
        <w:ind w:left="557" w:right="123" w:firstLine="0"/>
        <w:jc w:val="left"/>
        <w:rPr>
          <w:sz w:val="24"/>
        </w:rPr>
      </w:pPr>
    </w:p>
    <w:p w14:paraId="6143DF35" w14:textId="03D6E819" w:rsidR="00BE6127" w:rsidRDefault="00BE6127" w:rsidP="00BC14A1">
      <w:pPr>
        <w:pStyle w:val="ListeParagraf"/>
        <w:tabs>
          <w:tab w:val="left" w:pos="914"/>
        </w:tabs>
        <w:spacing w:before="0"/>
        <w:ind w:left="557" w:right="123" w:firstLine="0"/>
        <w:jc w:val="left"/>
        <w:rPr>
          <w:sz w:val="24"/>
        </w:rPr>
      </w:pPr>
    </w:p>
    <w:p w14:paraId="6692B383" w14:textId="24FD9DC8" w:rsidR="00BE6127" w:rsidRDefault="00BE6127" w:rsidP="00BC14A1">
      <w:pPr>
        <w:pStyle w:val="ListeParagraf"/>
        <w:tabs>
          <w:tab w:val="left" w:pos="914"/>
        </w:tabs>
        <w:spacing w:before="0"/>
        <w:ind w:left="557" w:right="123" w:firstLine="0"/>
        <w:jc w:val="left"/>
        <w:rPr>
          <w:sz w:val="24"/>
        </w:rPr>
      </w:pPr>
    </w:p>
    <w:p w14:paraId="309AB86E" w14:textId="09A52D4F" w:rsidR="00BE6127" w:rsidRDefault="00BE6127" w:rsidP="00BC14A1">
      <w:pPr>
        <w:pStyle w:val="ListeParagraf"/>
        <w:tabs>
          <w:tab w:val="left" w:pos="914"/>
        </w:tabs>
        <w:spacing w:before="0"/>
        <w:ind w:left="557" w:right="123" w:firstLine="0"/>
        <w:jc w:val="left"/>
        <w:rPr>
          <w:sz w:val="24"/>
        </w:rPr>
      </w:pPr>
    </w:p>
    <w:p w14:paraId="20C7E25A" w14:textId="77777777" w:rsidR="00BE2C72" w:rsidRDefault="00BE2C72" w:rsidP="00BC14A1">
      <w:pPr>
        <w:pStyle w:val="ListeParagraf"/>
        <w:tabs>
          <w:tab w:val="left" w:pos="914"/>
        </w:tabs>
        <w:spacing w:before="0"/>
        <w:ind w:left="557" w:right="123" w:firstLine="0"/>
        <w:jc w:val="left"/>
        <w:rPr>
          <w:sz w:val="24"/>
        </w:rPr>
      </w:pPr>
    </w:p>
    <w:p w14:paraId="50933B06" w14:textId="1AD91E30" w:rsidR="005207CA" w:rsidRDefault="00E06BD2" w:rsidP="00BE6127">
      <w:pPr>
        <w:pStyle w:val="Balk1"/>
        <w:jc w:val="both"/>
      </w:pPr>
      <w:r>
        <w:lastRenderedPageBreak/>
        <w:t>Yabancı</w:t>
      </w:r>
      <w:r>
        <w:rPr>
          <w:spacing w:val="-6"/>
        </w:rPr>
        <w:t xml:space="preserve"> </w:t>
      </w:r>
      <w:r>
        <w:t>Dil</w:t>
      </w:r>
      <w:r>
        <w:rPr>
          <w:spacing w:val="-5"/>
        </w:rPr>
        <w:t xml:space="preserve"> </w:t>
      </w:r>
      <w:r>
        <w:t>Değerlendirmesi</w:t>
      </w:r>
    </w:p>
    <w:p w14:paraId="5B992926" w14:textId="77777777" w:rsidR="008F59BD" w:rsidRDefault="00E06BD2" w:rsidP="00BC14A1">
      <w:pPr>
        <w:pStyle w:val="GvdeMetni"/>
        <w:ind w:right="114"/>
        <w:jc w:val="both"/>
      </w:pPr>
      <w:r>
        <w:rPr>
          <w:b/>
        </w:rPr>
        <w:t>MADDE</w:t>
      </w:r>
      <w:r>
        <w:rPr>
          <w:b/>
          <w:spacing w:val="-7"/>
        </w:rPr>
        <w:t xml:space="preserve"> </w:t>
      </w:r>
      <w:r>
        <w:rPr>
          <w:b/>
        </w:rPr>
        <w:t>6-</w:t>
      </w:r>
      <w:r>
        <w:rPr>
          <w:b/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Doktor</w:t>
      </w:r>
      <w:r>
        <w:rPr>
          <w:spacing w:val="-6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t>Üyesi,</w:t>
      </w:r>
      <w:r>
        <w:rPr>
          <w:spacing w:val="-4"/>
        </w:rPr>
        <w:t xml:space="preserve"> </w:t>
      </w:r>
      <w:r>
        <w:t>Doçent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Profesör</w:t>
      </w:r>
      <w:r>
        <w:rPr>
          <w:spacing w:val="-6"/>
        </w:rPr>
        <w:t xml:space="preserve"> </w:t>
      </w:r>
      <w:r>
        <w:t>kadrolarına</w:t>
      </w:r>
      <w:r>
        <w:rPr>
          <w:spacing w:val="-7"/>
        </w:rPr>
        <w:t xml:space="preserve"> </w:t>
      </w:r>
      <w:r>
        <w:t>başvuracak</w:t>
      </w:r>
      <w:r>
        <w:rPr>
          <w:spacing w:val="-6"/>
        </w:rPr>
        <w:t xml:space="preserve"> </w:t>
      </w:r>
      <w:r>
        <w:t>adaylardan</w:t>
      </w:r>
      <w:r>
        <w:rPr>
          <w:spacing w:val="-58"/>
        </w:rPr>
        <w:t xml:space="preserve"> </w:t>
      </w:r>
      <w:r>
        <w:t>23.03.2016</w:t>
      </w:r>
      <w:r>
        <w:rPr>
          <w:spacing w:val="1"/>
        </w:rPr>
        <w:t xml:space="preserve"> </w:t>
      </w:r>
      <w:r>
        <w:t>tarih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29662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Gazetede</w:t>
      </w:r>
      <w:r>
        <w:rPr>
          <w:spacing w:val="1"/>
        </w:rPr>
        <w:t xml:space="preserve"> </w:t>
      </w:r>
      <w:r>
        <w:t>yayınlanmış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“Yükseköğretim</w:t>
      </w:r>
      <w:r>
        <w:rPr>
          <w:spacing w:val="1"/>
        </w:rPr>
        <w:t xml:space="preserve"> </w:t>
      </w:r>
      <w:r>
        <w:t>Kurumlarında</w:t>
      </w:r>
      <w:r>
        <w:rPr>
          <w:spacing w:val="1"/>
        </w:rPr>
        <w:t xml:space="preserve"> </w:t>
      </w:r>
      <w:r>
        <w:t>Yabancı</w:t>
      </w:r>
      <w:r>
        <w:rPr>
          <w:spacing w:val="1"/>
        </w:rPr>
        <w:t xml:space="preserve"> </w:t>
      </w:r>
      <w:r>
        <w:t>Dil</w:t>
      </w:r>
      <w:r>
        <w:rPr>
          <w:spacing w:val="1"/>
        </w:rPr>
        <w:t xml:space="preserve"> </w:t>
      </w:r>
      <w:r>
        <w:t>Öğretimi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Yabancı</w:t>
      </w:r>
      <w:r>
        <w:rPr>
          <w:spacing w:val="1"/>
        </w:rPr>
        <w:t xml:space="preserve"> </w:t>
      </w:r>
      <w:r>
        <w:t>Dille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Yapılmasında</w:t>
      </w:r>
      <w:r>
        <w:rPr>
          <w:spacing w:val="1"/>
        </w:rPr>
        <w:t xml:space="preserve"> </w:t>
      </w:r>
      <w:r>
        <w:t>Uyulacak</w:t>
      </w:r>
      <w:r>
        <w:rPr>
          <w:spacing w:val="1"/>
        </w:rPr>
        <w:t xml:space="preserve"> </w:t>
      </w:r>
      <w:r>
        <w:t>Esaslara</w:t>
      </w:r>
      <w:r>
        <w:rPr>
          <w:spacing w:val="-1"/>
        </w:rPr>
        <w:t xml:space="preserve"> </w:t>
      </w:r>
      <w:r>
        <w:t>İlişkin Yönetmelik” koşullarını</w:t>
      </w:r>
      <w:r>
        <w:rPr>
          <w:spacing w:val="-1"/>
        </w:rPr>
        <w:t xml:space="preserve"> </w:t>
      </w:r>
      <w:r>
        <w:t>sağlamaları</w:t>
      </w:r>
      <w:r>
        <w:rPr>
          <w:spacing w:val="2"/>
        </w:rPr>
        <w:t xml:space="preserve"> </w:t>
      </w:r>
      <w:r>
        <w:t>istenir.</w:t>
      </w:r>
    </w:p>
    <w:p w14:paraId="1DCC74FE" w14:textId="77777777" w:rsidR="008F59BD" w:rsidRDefault="008F59BD" w:rsidP="00BC14A1">
      <w:pPr>
        <w:pStyle w:val="GvdeMetni"/>
        <w:ind w:left="0"/>
        <w:rPr>
          <w:sz w:val="26"/>
        </w:rPr>
      </w:pPr>
    </w:p>
    <w:p w14:paraId="1522E1D5" w14:textId="78555F5C" w:rsidR="005207CA" w:rsidRDefault="00E06BD2" w:rsidP="00BE6127">
      <w:pPr>
        <w:pStyle w:val="Balk1"/>
        <w:jc w:val="both"/>
      </w:pPr>
      <w:r>
        <w:t>Doktor</w:t>
      </w:r>
      <w:r>
        <w:rPr>
          <w:spacing w:val="-3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Üyeliğine</w:t>
      </w:r>
      <w:r>
        <w:rPr>
          <w:spacing w:val="-1"/>
        </w:rPr>
        <w:t xml:space="preserve"> </w:t>
      </w:r>
      <w:r>
        <w:t>Atanma</w:t>
      </w:r>
    </w:p>
    <w:p w14:paraId="38F42A83" w14:textId="5844D107" w:rsidR="005207CA" w:rsidRDefault="00E06BD2" w:rsidP="00BC14A1">
      <w:pPr>
        <w:pStyle w:val="GvdeMetni"/>
        <w:jc w:val="both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7-</w:t>
      </w:r>
      <w:r>
        <w:rPr>
          <w:b/>
          <w:spacing w:val="-1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Doktor</w:t>
      </w:r>
      <w:r>
        <w:rPr>
          <w:spacing w:val="-3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Üyeliğine atanmalarda;</w:t>
      </w:r>
    </w:p>
    <w:p w14:paraId="2935DC5F" w14:textId="5666C2CD" w:rsidR="005207CA" w:rsidRPr="00BE6127" w:rsidRDefault="00E06BD2" w:rsidP="00BE6127">
      <w:pPr>
        <w:pStyle w:val="ListeParagraf"/>
        <w:numPr>
          <w:ilvl w:val="1"/>
          <w:numId w:val="3"/>
        </w:numPr>
        <w:tabs>
          <w:tab w:val="left" w:pos="426"/>
        </w:tabs>
        <w:spacing w:before="0"/>
        <w:ind w:right="122" w:firstLine="25"/>
        <w:jc w:val="both"/>
        <w:rPr>
          <w:sz w:val="24"/>
        </w:rPr>
      </w:pPr>
      <w:r>
        <w:rPr>
          <w:sz w:val="24"/>
        </w:rPr>
        <w:t>Doktora veya tıpta uzmanlık unvanına veya Yükseköğretim Kurulu’nca tespit edilen</w:t>
      </w:r>
      <w:r>
        <w:rPr>
          <w:spacing w:val="-57"/>
          <w:sz w:val="24"/>
        </w:rPr>
        <w:t xml:space="preserve"> </w:t>
      </w:r>
      <w:r>
        <w:rPr>
          <w:sz w:val="24"/>
        </w:rPr>
        <w:t>belli</w:t>
      </w:r>
      <w:r>
        <w:rPr>
          <w:spacing w:val="-1"/>
          <w:sz w:val="24"/>
        </w:rPr>
        <w:t xml:space="preserve"> </w:t>
      </w:r>
      <w:r>
        <w:rPr>
          <w:sz w:val="24"/>
        </w:rPr>
        <w:t>sanat dallarının birinde yeterlik</w:t>
      </w:r>
      <w:r>
        <w:rPr>
          <w:spacing w:val="-1"/>
          <w:sz w:val="24"/>
        </w:rPr>
        <w:t xml:space="preserve"> </w:t>
      </w:r>
      <w:r>
        <w:rPr>
          <w:sz w:val="24"/>
        </w:rPr>
        <w:t>kazanmış olması,</w:t>
      </w:r>
    </w:p>
    <w:p w14:paraId="151F73CF" w14:textId="6313ED4E" w:rsidR="008F59BD" w:rsidRDefault="00E06BD2" w:rsidP="00BE6127">
      <w:pPr>
        <w:pStyle w:val="ListeParagraf"/>
        <w:numPr>
          <w:ilvl w:val="1"/>
          <w:numId w:val="3"/>
        </w:numPr>
        <w:tabs>
          <w:tab w:val="left" w:pos="426"/>
          <w:tab w:val="left" w:pos="1152"/>
        </w:tabs>
        <w:spacing w:before="0"/>
        <w:ind w:right="118" w:firstLine="25"/>
        <w:jc w:val="both"/>
        <w:rPr>
          <w:sz w:val="24"/>
        </w:rPr>
      </w:pPr>
      <w:r>
        <w:rPr>
          <w:sz w:val="24"/>
        </w:rPr>
        <w:t>Doktora</w:t>
      </w:r>
      <w:r w:rsidR="00930B78">
        <w:rPr>
          <w:sz w:val="24"/>
        </w:rPr>
        <w:t xml:space="preserve"> sırasındaki veya sonrasındaki çalışmalarında, uluslararası indekslerce taranan dergilerde en az 1 adet tam metin makale veya </w:t>
      </w:r>
      <w:r w:rsidR="00930B78" w:rsidRPr="005C4731">
        <w:rPr>
          <w:sz w:val="24"/>
          <w:szCs w:val="24"/>
        </w:rPr>
        <w:t xml:space="preserve">ULAKBİM tarafından taranan hakemli ulusal dergilerde </w:t>
      </w:r>
      <w:r w:rsidR="00930B78">
        <w:rPr>
          <w:sz w:val="24"/>
          <w:szCs w:val="24"/>
        </w:rPr>
        <w:t>en az 1 adet</w:t>
      </w:r>
      <w:r w:rsidR="00930B78" w:rsidRPr="005C4731">
        <w:rPr>
          <w:sz w:val="24"/>
          <w:szCs w:val="24"/>
        </w:rPr>
        <w:t xml:space="preserve"> </w:t>
      </w:r>
      <w:r w:rsidR="00930B78">
        <w:rPr>
          <w:sz w:val="24"/>
          <w:szCs w:val="24"/>
        </w:rPr>
        <w:t xml:space="preserve">tam metin makale </w:t>
      </w:r>
      <w:r>
        <w:rPr>
          <w:sz w:val="24"/>
        </w:rPr>
        <w:t>yayın</w:t>
      </w:r>
      <w:r w:rsidR="00930B78">
        <w:rPr>
          <w:sz w:val="24"/>
        </w:rPr>
        <w:t>ı</w:t>
      </w:r>
      <w:r>
        <w:rPr>
          <w:spacing w:val="-3"/>
          <w:sz w:val="24"/>
        </w:rPr>
        <w:t xml:space="preserve"> </w:t>
      </w:r>
      <w:r>
        <w:rPr>
          <w:sz w:val="24"/>
        </w:rPr>
        <w:t>(Güzel Sanatlar için</w:t>
      </w:r>
      <w:r>
        <w:rPr>
          <w:spacing w:val="-1"/>
          <w:sz w:val="24"/>
        </w:rPr>
        <w:t xml:space="preserve"> </w:t>
      </w:r>
      <w:r>
        <w:rPr>
          <w:sz w:val="24"/>
        </w:rPr>
        <w:t>en az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bir </w:t>
      </w:r>
      <w:r w:rsidR="00930B78">
        <w:rPr>
          <w:sz w:val="24"/>
        </w:rPr>
        <w:t>u</w:t>
      </w:r>
      <w:r>
        <w:rPr>
          <w:sz w:val="24"/>
        </w:rPr>
        <w:t>lusal</w:t>
      </w:r>
      <w:r>
        <w:rPr>
          <w:spacing w:val="-2"/>
          <w:sz w:val="24"/>
        </w:rPr>
        <w:t xml:space="preserve"> </w:t>
      </w:r>
      <w:r>
        <w:rPr>
          <w:sz w:val="24"/>
        </w:rPr>
        <w:t>sergi)</w:t>
      </w:r>
      <w:r>
        <w:rPr>
          <w:spacing w:val="2"/>
          <w:sz w:val="24"/>
        </w:rPr>
        <w:t xml:space="preserve"> </w:t>
      </w:r>
      <w:r>
        <w:rPr>
          <w:sz w:val="24"/>
        </w:rPr>
        <w:t>yapmış olması,</w:t>
      </w:r>
    </w:p>
    <w:p w14:paraId="6EBDFCFC" w14:textId="77777777" w:rsidR="005207CA" w:rsidRPr="005207CA" w:rsidRDefault="005207CA" w:rsidP="00BC14A1">
      <w:pPr>
        <w:pStyle w:val="ListeParagraf"/>
        <w:spacing w:before="0"/>
        <w:rPr>
          <w:sz w:val="24"/>
        </w:rPr>
      </w:pPr>
    </w:p>
    <w:p w14:paraId="4CE39DE8" w14:textId="6F1E3C3A" w:rsidR="005207CA" w:rsidRDefault="00E06BD2" w:rsidP="00BE6127">
      <w:pPr>
        <w:pStyle w:val="Balk1"/>
        <w:jc w:val="both"/>
      </w:pPr>
      <w:r>
        <w:t>Doçentliğe</w:t>
      </w:r>
      <w:r>
        <w:rPr>
          <w:spacing w:val="-3"/>
        </w:rPr>
        <w:t xml:space="preserve"> </w:t>
      </w:r>
      <w:r>
        <w:t>Atanma</w:t>
      </w:r>
    </w:p>
    <w:p w14:paraId="11CBED60" w14:textId="532DB056" w:rsidR="00E06BD2" w:rsidRDefault="00E06BD2" w:rsidP="00BC14A1">
      <w:pPr>
        <w:pStyle w:val="GvdeMetni"/>
        <w:jc w:val="both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 xml:space="preserve">8- </w:t>
      </w:r>
      <w:r>
        <w:t>(1)</w:t>
      </w:r>
      <w:r>
        <w:rPr>
          <w:spacing w:val="-2"/>
        </w:rPr>
        <w:t xml:space="preserve"> </w:t>
      </w:r>
      <w:r>
        <w:t>Doçentliğe</w:t>
      </w:r>
      <w:r>
        <w:rPr>
          <w:spacing w:val="-1"/>
        </w:rPr>
        <w:t xml:space="preserve"> </w:t>
      </w:r>
      <w:r>
        <w:t>atanmalarda</w:t>
      </w:r>
      <w:r>
        <w:rPr>
          <w:spacing w:val="1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koşullar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uygulanır:</w:t>
      </w:r>
    </w:p>
    <w:p w14:paraId="5417782F" w14:textId="7B9FAA69" w:rsidR="008F59BD" w:rsidRPr="00BE6127" w:rsidRDefault="00E06BD2" w:rsidP="00BE6127">
      <w:pPr>
        <w:pStyle w:val="ListeParagraf"/>
        <w:numPr>
          <w:ilvl w:val="0"/>
          <w:numId w:val="2"/>
        </w:numPr>
        <w:tabs>
          <w:tab w:val="left" w:pos="426"/>
        </w:tabs>
        <w:spacing w:before="0"/>
        <w:ind w:right="119" w:firstLine="25"/>
        <w:jc w:val="both"/>
        <w:rPr>
          <w:sz w:val="24"/>
        </w:rPr>
      </w:pPr>
      <w:r>
        <w:rPr>
          <w:sz w:val="24"/>
        </w:rPr>
        <w:t>Adayın doçentliğe atanabilmesi için 15 Nisan 2018 tarihli ve 30392 sayılı Resmî</w:t>
      </w:r>
      <w:r>
        <w:rPr>
          <w:spacing w:val="1"/>
          <w:sz w:val="24"/>
        </w:rPr>
        <w:t xml:space="preserve"> </w:t>
      </w:r>
      <w:r>
        <w:rPr>
          <w:sz w:val="24"/>
        </w:rPr>
        <w:t>Gazete’de</w:t>
      </w:r>
      <w:r>
        <w:rPr>
          <w:spacing w:val="1"/>
          <w:sz w:val="24"/>
        </w:rPr>
        <w:t xml:space="preserve"> </w:t>
      </w:r>
      <w:r>
        <w:rPr>
          <w:sz w:val="24"/>
        </w:rPr>
        <w:t>yayımlanan</w:t>
      </w:r>
      <w:r>
        <w:rPr>
          <w:spacing w:val="1"/>
          <w:sz w:val="24"/>
        </w:rPr>
        <w:t xml:space="preserve"> </w:t>
      </w:r>
      <w:r>
        <w:rPr>
          <w:sz w:val="24"/>
        </w:rPr>
        <w:t>Doçentlik</w:t>
      </w:r>
      <w:r>
        <w:rPr>
          <w:spacing w:val="1"/>
          <w:sz w:val="24"/>
        </w:rPr>
        <w:t xml:space="preserve"> </w:t>
      </w:r>
      <w:r>
        <w:rPr>
          <w:sz w:val="24"/>
        </w:rPr>
        <w:t>Yönetmeliği</w:t>
      </w:r>
      <w:r>
        <w:rPr>
          <w:spacing w:val="1"/>
          <w:sz w:val="24"/>
        </w:rPr>
        <w:t xml:space="preserve"> </w:t>
      </w:r>
      <w:r>
        <w:rPr>
          <w:sz w:val="24"/>
        </w:rPr>
        <w:t>hükümlerine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Üniversitelerarası</w:t>
      </w:r>
      <w:r>
        <w:rPr>
          <w:spacing w:val="1"/>
          <w:sz w:val="24"/>
        </w:rPr>
        <w:t xml:space="preserve"> </w:t>
      </w:r>
      <w:r>
        <w:rPr>
          <w:sz w:val="24"/>
        </w:rPr>
        <w:t>Kurul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verilen doçentlik unvanını almış olması gerekir.</w:t>
      </w:r>
    </w:p>
    <w:p w14:paraId="2F021301" w14:textId="317E8FD0" w:rsidR="00F217F4" w:rsidRPr="005207CA" w:rsidRDefault="005F2192" w:rsidP="00BE6127">
      <w:pPr>
        <w:pStyle w:val="ListeParagraf"/>
        <w:numPr>
          <w:ilvl w:val="0"/>
          <w:numId w:val="2"/>
        </w:numPr>
        <w:tabs>
          <w:tab w:val="left" w:pos="426"/>
          <w:tab w:val="left" w:pos="1073"/>
          <w:tab w:val="left" w:pos="1179"/>
        </w:tabs>
        <w:spacing w:before="0"/>
        <w:ind w:left="142" w:right="119" w:firstLine="25"/>
        <w:jc w:val="both"/>
      </w:pPr>
      <w:r w:rsidRPr="005207CA">
        <w:rPr>
          <w:spacing w:val="-1"/>
          <w:sz w:val="24"/>
        </w:rPr>
        <w:t>Adayın</w:t>
      </w:r>
      <w:r w:rsidR="00E06BD2" w:rsidRPr="005207CA">
        <w:rPr>
          <w:spacing w:val="-1"/>
          <w:sz w:val="24"/>
        </w:rPr>
        <w:t>,</w:t>
      </w:r>
      <w:r w:rsidR="00E06BD2" w:rsidRPr="005207CA">
        <w:rPr>
          <w:spacing w:val="-15"/>
          <w:sz w:val="24"/>
        </w:rPr>
        <w:t xml:space="preserve"> </w:t>
      </w:r>
      <w:r w:rsidRPr="005207CA">
        <w:rPr>
          <w:sz w:val="24"/>
        </w:rPr>
        <w:t xml:space="preserve">gerekli görülmesi halinde, </w:t>
      </w:r>
      <w:r w:rsidR="00E06BD2" w:rsidRPr="005207CA">
        <w:rPr>
          <w:sz w:val="24"/>
        </w:rPr>
        <w:t>ilgili</w:t>
      </w:r>
      <w:r w:rsidR="00E06BD2" w:rsidRPr="005207CA">
        <w:rPr>
          <w:spacing w:val="-14"/>
          <w:sz w:val="24"/>
        </w:rPr>
        <w:t xml:space="preserve"> </w:t>
      </w:r>
      <w:r w:rsidR="00E06BD2" w:rsidRPr="005207CA">
        <w:rPr>
          <w:spacing w:val="-1"/>
          <w:sz w:val="24"/>
        </w:rPr>
        <w:t>bölümün</w:t>
      </w:r>
      <w:r w:rsidR="00E06BD2" w:rsidRPr="005207CA">
        <w:rPr>
          <w:spacing w:val="-14"/>
          <w:sz w:val="24"/>
        </w:rPr>
        <w:t xml:space="preserve"> </w:t>
      </w:r>
      <w:r w:rsidR="00E06BD2" w:rsidRPr="005207CA">
        <w:rPr>
          <w:spacing w:val="-1"/>
          <w:sz w:val="24"/>
        </w:rPr>
        <w:t>önerisi,</w:t>
      </w:r>
      <w:r w:rsidR="00E06BD2" w:rsidRPr="005207CA">
        <w:rPr>
          <w:spacing w:val="-15"/>
          <w:sz w:val="24"/>
        </w:rPr>
        <w:t xml:space="preserve"> </w:t>
      </w:r>
      <w:r w:rsidR="00E06BD2" w:rsidRPr="005207CA">
        <w:rPr>
          <w:sz w:val="24"/>
        </w:rPr>
        <w:t>Fakülte</w:t>
      </w:r>
      <w:r w:rsidR="00E06BD2" w:rsidRPr="005207CA">
        <w:rPr>
          <w:spacing w:val="-14"/>
          <w:sz w:val="24"/>
        </w:rPr>
        <w:t xml:space="preserve"> </w:t>
      </w:r>
      <w:r w:rsidR="00E06BD2" w:rsidRPr="005207CA">
        <w:rPr>
          <w:sz w:val="24"/>
        </w:rPr>
        <w:t>Yönetim</w:t>
      </w:r>
      <w:r w:rsidR="00E06BD2" w:rsidRPr="005207CA">
        <w:rPr>
          <w:spacing w:val="-16"/>
          <w:sz w:val="24"/>
        </w:rPr>
        <w:t xml:space="preserve"> </w:t>
      </w:r>
      <w:r w:rsidR="00E06BD2" w:rsidRPr="005207CA">
        <w:rPr>
          <w:sz w:val="24"/>
        </w:rPr>
        <w:t>Kurulu</w:t>
      </w:r>
      <w:r w:rsidR="00E06BD2" w:rsidRPr="005207CA">
        <w:rPr>
          <w:spacing w:val="-13"/>
          <w:sz w:val="24"/>
        </w:rPr>
        <w:t xml:space="preserve"> </w:t>
      </w:r>
      <w:r w:rsidR="00E06BD2" w:rsidRPr="005207CA">
        <w:rPr>
          <w:sz w:val="24"/>
        </w:rPr>
        <w:t>kararı</w:t>
      </w:r>
      <w:r w:rsidR="00E06BD2" w:rsidRPr="005207CA">
        <w:rPr>
          <w:spacing w:val="-14"/>
          <w:sz w:val="24"/>
        </w:rPr>
        <w:t xml:space="preserve"> </w:t>
      </w:r>
      <w:r w:rsidR="00E06BD2" w:rsidRPr="005207CA">
        <w:rPr>
          <w:sz w:val="24"/>
        </w:rPr>
        <w:t>ve</w:t>
      </w:r>
      <w:r w:rsidR="00E06BD2" w:rsidRPr="005207CA">
        <w:rPr>
          <w:spacing w:val="-10"/>
          <w:sz w:val="24"/>
        </w:rPr>
        <w:t xml:space="preserve"> </w:t>
      </w:r>
      <w:r w:rsidR="00E06BD2" w:rsidRPr="005207CA">
        <w:rPr>
          <w:sz w:val="24"/>
        </w:rPr>
        <w:t>Üniversite</w:t>
      </w:r>
      <w:r w:rsidR="00E06BD2" w:rsidRPr="005207CA">
        <w:rPr>
          <w:spacing w:val="-15"/>
          <w:sz w:val="24"/>
        </w:rPr>
        <w:t xml:space="preserve"> </w:t>
      </w:r>
      <w:r w:rsidR="00E06BD2" w:rsidRPr="005207CA">
        <w:rPr>
          <w:sz w:val="24"/>
        </w:rPr>
        <w:t>Yönetim</w:t>
      </w:r>
      <w:r w:rsidR="00E06BD2" w:rsidRPr="005207CA">
        <w:rPr>
          <w:spacing w:val="-57"/>
          <w:sz w:val="24"/>
        </w:rPr>
        <w:t xml:space="preserve"> </w:t>
      </w:r>
      <w:r w:rsidR="00E06BD2" w:rsidRPr="005207CA">
        <w:rPr>
          <w:sz w:val="24"/>
        </w:rPr>
        <w:t>Kurulu onayıyla fakülte içinden veya dışından profesör öğretim üyeleri arasından kurulacak 5</w:t>
      </w:r>
      <w:r w:rsidR="00E06BD2" w:rsidRPr="005207CA">
        <w:rPr>
          <w:spacing w:val="1"/>
          <w:sz w:val="24"/>
        </w:rPr>
        <w:t xml:space="preserve"> </w:t>
      </w:r>
      <w:r w:rsidR="00E06BD2" w:rsidRPr="005207CA">
        <w:rPr>
          <w:sz w:val="24"/>
        </w:rPr>
        <w:t>kişilik</w:t>
      </w:r>
      <w:r w:rsidR="00E06BD2" w:rsidRPr="005207CA">
        <w:rPr>
          <w:spacing w:val="-10"/>
          <w:sz w:val="24"/>
        </w:rPr>
        <w:t xml:space="preserve"> </w:t>
      </w:r>
      <w:r w:rsidR="00E06BD2" w:rsidRPr="005207CA">
        <w:rPr>
          <w:sz w:val="24"/>
        </w:rPr>
        <w:t>jüri</w:t>
      </w:r>
      <w:r w:rsidR="00E06BD2" w:rsidRPr="005207CA">
        <w:rPr>
          <w:spacing w:val="-9"/>
          <w:sz w:val="24"/>
        </w:rPr>
        <w:t xml:space="preserve"> </w:t>
      </w:r>
      <w:r w:rsidR="00E06BD2" w:rsidRPr="005207CA">
        <w:rPr>
          <w:sz w:val="24"/>
        </w:rPr>
        <w:t>önünde</w:t>
      </w:r>
      <w:r w:rsidR="00E06BD2" w:rsidRPr="005207CA">
        <w:rPr>
          <w:spacing w:val="-8"/>
          <w:sz w:val="24"/>
        </w:rPr>
        <w:t xml:space="preserve"> </w:t>
      </w:r>
      <w:r w:rsidRPr="005207CA">
        <w:rPr>
          <w:spacing w:val="-8"/>
          <w:sz w:val="24"/>
        </w:rPr>
        <w:t xml:space="preserve">gireceği sözlü sınavdan </w:t>
      </w:r>
      <w:r w:rsidR="00E06BD2" w:rsidRPr="005207CA">
        <w:rPr>
          <w:sz w:val="24"/>
        </w:rPr>
        <w:t>başarılı</w:t>
      </w:r>
      <w:r w:rsidR="00E06BD2" w:rsidRPr="005207CA">
        <w:rPr>
          <w:spacing w:val="1"/>
          <w:sz w:val="24"/>
        </w:rPr>
        <w:t xml:space="preserve"> </w:t>
      </w:r>
      <w:r w:rsidR="00E06BD2" w:rsidRPr="005207CA">
        <w:rPr>
          <w:sz w:val="24"/>
        </w:rPr>
        <w:t>olması</w:t>
      </w:r>
      <w:r w:rsidR="00E06BD2" w:rsidRPr="005207CA">
        <w:rPr>
          <w:spacing w:val="1"/>
          <w:sz w:val="24"/>
        </w:rPr>
        <w:t xml:space="preserve"> </w:t>
      </w:r>
      <w:r w:rsidR="00E06BD2" w:rsidRPr="005207CA">
        <w:rPr>
          <w:sz w:val="24"/>
        </w:rPr>
        <w:t>gerekir.</w:t>
      </w:r>
      <w:r w:rsidR="00E06BD2" w:rsidRPr="005207CA">
        <w:rPr>
          <w:spacing w:val="1"/>
          <w:sz w:val="24"/>
        </w:rPr>
        <w:t xml:space="preserve"> </w:t>
      </w:r>
      <w:r w:rsidRPr="005207CA">
        <w:rPr>
          <w:sz w:val="24"/>
        </w:rPr>
        <w:t>Jü</w:t>
      </w:r>
      <w:r w:rsidR="00E06BD2" w:rsidRPr="005207CA">
        <w:rPr>
          <w:sz w:val="24"/>
        </w:rPr>
        <w:t>ri</w:t>
      </w:r>
      <w:r w:rsidR="00E06BD2" w:rsidRPr="005207CA">
        <w:rPr>
          <w:spacing w:val="1"/>
          <w:sz w:val="24"/>
        </w:rPr>
        <w:t xml:space="preserve"> </w:t>
      </w:r>
      <w:r w:rsidR="00E06BD2" w:rsidRPr="005207CA">
        <w:rPr>
          <w:sz w:val="24"/>
        </w:rPr>
        <w:t>değerlendirme</w:t>
      </w:r>
      <w:r w:rsidR="00E06BD2" w:rsidRPr="005207CA">
        <w:rPr>
          <w:spacing w:val="1"/>
          <w:sz w:val="24"/>
        </w:rPr>
        <w:t xml:space="preserve"> </w:t>
      </w:r>
      <w:r w:rsidR="00E06BD2" w:rsidRPr="005207CA">
        <w:rPr>
          <w:sz w:val="24"/>
        </w:rPr>
        <w:t>kriterleri</w:t>
      </w:r>
      <w:r w:rsidR="00E06BD2" w:rsidRPr="005207CA">
        <w:rPr>
          <w:spacing w:val="1"/>
          <w:sz w:val="24"/>
        </w:rPr>
        <w:t xml:space="preserve"> </w:t>
      </w:r>
      <w:r w:rsidR="00E06BD2" w:rsidRPr="005207CA">
        <w:rPr>
          <w:sz w:val="24"/>
        </w:rPr>
        <w:t>ilgili</w:t>
      </w:r>
      <w:r w:rsidR="00E06BD2" w:rsidRPr="005207CA">
        <w:rPr>
          <w:spacing w:val="1"/>
          <w:sz w:val="24"/>
        </w:rPr>
        <w:t xml:space="preserve"> </w:t>
      </w:r>
      <w:r w:rsidR="00E06BD2" w:rsidRPr="005207CA">
        <w:rPr>
          <w:sz w:val="24"/>
        </w:rPr>
        <w:t>fakülte</w:t>
      </w:r>
      <w:r w:rsidR="00E06BD2" w:rsidRPr="005207CA">
        <w:rPr>
          <w:spacing w:val="1"/>
          <w:sz w:val="24"/>
        </w:rPr>
        <w:t xml:space="preserve"> </w:t>
      </w:r>
      <w:r w:rsidR="00E06BD2" w:rsidRPr="005207CA">
        <w:rPr>
          <w:sz w:val="24"/>
        </w:rPr>
        <w:t>dekanlığı</w:t>
      </w:r>
      <w:r w:rsidR="00E06BD2" w:rsidRPr="005207CA">
        <w:rPr>
          <w:spacing w:val="1"/>
          <w:sz w:val="24"/>
        </w:rPr>
        <w:t xml:space="preserve"> </w:t>
      </w:r>
      <w:r w:rsidR="00E06BD2" w:rsidRPr="005207CA">
        <w:rPr>
          <w:sz w:val="24"/>
        </w:rPr>
        <w:t>tarafından</w:t>
      </w:r>
      <w:r w:rsidR="00E06BD2" w:rsidRPr="005207CA">
        <w:rPr>
          <w:spacing w:val="1"/>
          <w:sz w:val="24"/>
        </w:rPr>
        <w:t xml:space="preserve"> </w:t>
      </w:r>
      <w:r w:rsidR="00E06BD2" w:rsidRPr="005207CA">
        <w:rPr>
          <w:sz w:val="24"/>
        </w:rPr>
        <w:t>belirlenip,</w:t>
      </w:r>
      <w:r w:rsidR="00E06BD2" w:rsidRPr="005207CA">
        <w:rPr>
          <w:spacing w:val="1"/>
          <w:sz w:val="24"/>
        </w:rPr>
        <w:t xml:space="preserve"> </w:t>
      </w:r>
      <w:r w:rsidRPr="005207CA">
        <w:rPr>
          <w:sz w:val="24"/>
        </w:rPr>
        <w:t>Ü</w:t>
      </w:r>
      <w:r w:rsidR="00E06BD2" w:rsidRPr="005207CA">
        <w:rPr>
          <w:sz w:val="24"/>
        </w:rPr>
        <w:t>niversite</w:t>
      </w:r>
      <w:r w:rsidR="00E06BD2" w:rsidRPr="005207CA">
        <w:rPr>
          <w:spacing w:val="1"/>
          <w:sz w:val="24"/>
        </w:rPr>
        <w:t xml:space="preserve"> </w:t>
      </w:r>
      <w:r w:rsidR="00E06BD2" w:rsidRPr="005207CA">
        <w:rPr>
          <w:sz w:val="24"/>
        </w:rPr>
        <w:t>Yönetim</w:t>
      </w:r>
      <w:r w:rsidR="00E06BD2" w:rsidRPr="005207CA">
        <w:rPr>
          <w:spacing w:val="1"/>
          <w:sz w:val="24"/>
        </w:rPr>
        <w:t xml:space="preserve"> </w:t>
      </w:r>
      <w:r w:rsidR="00E06BD2" w:rsidRPr="005207CA">
        <w:rPr>
          <w:sz w:val="24"/>
        </w:rPr>
        <w:t>Kurulu</w:t>
      </w:r>
      <w:r w:rsidR="00E06BD2" w:rsidRPr="005207CA">
        <w:rPr>
          <w:spacing w:val="-2"/>
          <w:sz w:val="24"/>
        </w:rPr>
        <w:t xml:space="preserve"> </w:t>
      </w:r>
      <w:r w:rsidR="00E06BD2" w:rsidRPr="005207CA">
        <w:rPr>
          <w:sz w:val="24"/>
        </w:rPr>
        <w:t>tarafından onaylandıktan</w:t>
      </w:r>
      <w:r w:rsidR="00E06BD2" w:rsidRPr="005207CA">
        <w:rPr>
          <w:spacing w:val="-1"/>
          <w:sz w:val="24"/>
        </w:rPr>
        <w:t xml:space="preserve"> </w:t>
      </w:r>
      <w:r w:rsidR="00E06BD2" w:rsidRPr="005207CA">
        <w:rPr>
          <w:sz w:val="24"/>
        </w:rPr>
        <w:t>sonra uygulanır.</w:t>
      </w:r>
    </w:p>
    <w:p w14:paraId="5F5FDB71" w14:textId="77777777" w:rsidR="005207CA" w:rsidRDefault="005207CA" w:rsidP="00BC14A1">
      <w:pPr>
        <w:tabs>
          <w:tab w:val="left" w:pos="1073"/>
          <w:tab w:val="left" w:pos="1179"/>
        </w:tabs>
        <w:ind w:right="119"/>
      </w:pPr>
    </w:p>
    <w:p w14:paraId="764837AB" w14:textId="37C79B7E" w:rsidR="008F59BD" w:rsidRPr="00BE6127" w:rsidRDefault="00E06BD2" w:rsidP="00BE6127">
      <w:pPr>
        <w:pStyle w:val="Balk1"/>
        <w:jc w:val="both"/>
      </w:pPr>
      <w:r>
        <w:t>Profesörlüğe</w:t>
      </w:r>
      <w:r>
        <w:rPr>
          <w:spacing w:val="-6"/>
        </w:rPr>
        <w:t xml:space="preserve"> </w:t>
      </w:r>
      <w:r>
        <w:t>Yükseltilme</w:t>
      </w:r>
    </w:p>
    <w:p w14:paraId="4B8C9986" w14:textId="77777777" w:rsidR="008F59BD" w:rsidRDefault="00E06BD2" w:rsidP="00BC14A1">
      <w:pPr>
        <w:pStyle w:val="GvdeMetni"/>
        <w:jc w:val="both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 xml:space="preserve">9- </w:t>
      </w:r>
      <w:r>
        <w:t>(1)</w:t>
      </w:r>
      <w:r>
        <w:rPr>
          <w:spacing w:val="-1"/>
        </w:rPr>
        <w:t xml:space="preserve"> </w:t>
      </w:r>
      <w:r>
        <w:t>Profesörlüğe</w:t>
      </w:r>
      <w:r>
        <w:rPr>
          <w:spacing w:val="-1"/>
        </w:rPr>
        <w:t xml:space="preserve"> </w:t>
      </w:r>
      <w:r>
        <w:t>yükseltilmede</w:t>
      </w:r>
      <w:r>
        <w:rPr>
          <w:spacing w:val="-1"/>
        </w:rPr>
        <w:t xml:space="preserve"> </w:t>
      </w:r>
      <w:r>
        <w:t>adayın;</w:t>
      </w:r>
    </w:p>
    <w:p w14:paraId="6BEA9400" w14:textId="2999AF78" w:rsidR="008F59BD" w:rsidRDefault="00E06BD2" w:rsidP="006B3C06">
      <w:pPr>
        <w:pStyle w:val="ListeParagraf"/>
        <w:numPr>
          <w:ilvl w:val="0"/>
          <w:numId w:val="1"/>
        </w:numPr>
        <w:spacing w:before="0"/>
        <w:ind w:right="121" w:firstLine="25"/>
        <w:jc w:val="both"/>
        <w:rPr>
          <w:sz w:val="24"/>
        </w:rPr>
      </w:pPr>
      <w:r>
        <w:rPr>
          <w:sz w:val="24"/>
        </w:rPr>
        <w:t>Doçentlik sonrası dönemde SCI-AHCI-SSCI,SCI*EXPANDED gibi uluslararası</w:t>
      </w:r>
      <w:r w:rsidRPr="00643124">
        <w:rPr>
          <w:sz w:val="24"/>
        </w:rPr>
        <w:t xml:space="preserve"> indekslerce taranan </w:t>
      </w:r>
      <w:r>
        <w:rPr>
          <w:sz w:val="24"/>
        </w:rPr>
        <w:t>dergilerde</w:t>
      </w:r>
      <w:r w:rsidRPr="00643124">
        <w:rPr>
          <w:sz w:val="24"/>
        </w:rPr>
        <w:t xml:space="preserve"> </w:t>
      </w:r>
      <w:r>
        <w:rPr>
          <w:sz w:val="24"/>
        </w:rPr>
        <w:t>yayınlanmış</w:t>
      </w:r>
      <w:r w:rsidRPr="00643124">
        <w:rPr>
          <w:sz w:val="24"/>
        </w:rPr>
        <w:t xml:space="preserve"> </w:t>
      </w:r>
      <w:r>
        <w:rPr>
          <w:sz w:val="24"/>
        </w:rPr>
        <w:t>en</w:t>
      </w:r>
      <w:r w:rsidRPr="00643124">
        <w:rPr>
          <w:sz w:val="24"/>
        </w:rPr>
        <w:t xml:space="preserve"> </w:t>
      </w:r>
      <w:r>
        <w:rPr>
          <w:sz w:val="24"/>
        </w:rPr>
        <w:t>az</w:t>
      </w:r>
      <w:r w:rsidRPr="00643124">
        <w:rPr>
          <w:sz w:val="24"/>
        </w:rPr>
        <w:t xml:space="preserve"> </w:t>
      </w:r>
      <w:r w:rsidR="005F2192">
        <w:rPr>
          <w:sz w:val="24"/>
        </w:rPr>
        <w:t>1</w:t>
      </w:r>
      <w:r w:rsidRPr="00643124">
        <w:rPr>
          <w:sz w:val="24"/>
        </w:rPr>
        <w:t xml:space="preserve"> </w:t>
      </w:r>
      <w:r>
        <w:rPr>
          <w:sz w:val="24"/>
        </w:rPr>
        <w:t>adet</w:t>
      </w:r>
      <w:r w:rsidR="00643124">
        <w:rPr>
          <w:sz w:val="24"/>
        </w:rPr>
        <w:t xml:space="preserve"> makale ve doçentlik öncesi dönemde dahil olmak üzere uluslararası indekslerce taranan</w:t>
      </w:r>
      <w:r w:rsidRPr="00643124">
        <w:rPr>
          <w:sz w:val="24"/>
        </w:rPr>
        <w:t xml:space="preserve"> </w:t>
      </w:r>
      <w:r w:rsidR="00643124" w:rsidRPr="00643124">
        <w:rPr>
          <w:sz w:val="24"/>
        </w:rPr>
        <w:t xml:space="preserve">uluslararası hakemli dergilerde </w:t>
      </w:r>
      <w:r w:rsidR="00643124">
        <w:rPr>
          <w:sz w:val="24"/>
        </w:rPr>
        <w:t xml:space="preserve">en az </w:t>
      </w:r>
      <w:r>
        <w:rPr>
          <w:sz w:val="24"/>
        </w:rPr>
        <w:t>2</w:t>
      </w:r>
      <w:r w:rsidR="00643124">
        <w:rPr>
          <w:sz w:val="24"/>
        </w:rPr>
        <w:t xml:space="preserve"> adet </w:t>
      </w:r>
      <w:r w:rsidR="003D08E8">
        <w:rPr>
          <w:sz w:val="24"/>
        </w:rPr>
        <w:t xml:space="preserve">tam metin </w:t>
      </w:r>
      <w:r>
        <w:rPr>
          <w:sz w:val="24"/>
        </w:rPr>
        <w:t>makale yayınlamış</w:t>
      </w:r>
      <w:r w:rsidRPr="00643124">
        <w:rPr>
          <w:sz w:val="24"/>
        </w:rPr>
        <w:t xml:space="preserve"> </w:t>
      </w:r>
      <w:r w:rsidR="00643124">
        <w:rPr>
          <w:sz w:val="24"/>
        </w:rPr>
        <w:t>olması</w:t>
      </w:r>
      <w:r>
        <w:rPr>
          <w:sz w:val="24"/>
        </w:rPr>
        <w:t xml:space="preserve"> gerekir.</w:t>
      </w:r>
      <w:r w:rsidRPr="00643124">
        <w:rPr>
          <w:sz w:val="24"/>
        </w:rPr>
        <w:t xml:space="preserve"> </w:t>
      </w:r>
      <w:r>
        <w:rPr>
          <w:sz w:val="24"/>
        </w:rPr>
        <w:t>Güzel</w:t>
      </w:r>
      <w:r w:rsidRPr="00643124">
        <w:rPr>
          <w:sz w:val="24"/>
        </w:rPr>
        <w:t xml:space="preserve"> </w:t>
      </w:r>
      <w:r>
        <w:rPr>
          <w:sz w:val="24"/>
        </w:rPr>
        <w:t>Sanatlar Fakültesi</w:t>
      </w:r>
      <w:r w:rsidRPr="00643124">
        <w:rPr>
          <w:sz w:val="24"/>
        </w:rPr>
        <w:t xml:space="preserve"> </w:t>
      </w:r>
      <w:r>
        <w:rPr>
          <w:sz w:val="24"/>
        </w:rPr>
        <w:t>için</w:t>
      </w:r>
      <w:r w:rsidRPr="00643124">
        <w:rPr>
          <w:sz w:val="24"/>
        </w:rPr>
        <w:t xml:space="preserve"> </w:t>
      </w:r>
      <w:r w:rsidR="00643124" w:rsidRPr="00643124">
        <w:rPr>
          <w:sz w:val="24"/>
        </w:rPr>
        <w:t xml:space="preserve">en az </w:t>
      </w:r>
      <w:r>
        <w:rPr>
          <w:sz w:val="24"/>
        </w:rPr>
        <w:t>bir</w:t>
      </w:r>
      <w:r w:rsidRPr="00643124">
        <w:rPr>
          <w:sz w:val="24"/>
        </w:rPr>
        <w:t xml:space="preserve"> </w:t>
      </w:r>
      <w:r>
        <w:rPr>
          <w:sz w:val="24"/>
        </w:rPr>
        <w:t>adet</w:t>
      </w:r>
      <w:r w:rsidRPr="00643124">
        <w:rPr>
          <w:sz w:val="24"/>
        </w:rPr>
        <w:t xml:space="preserve"> </w:t>
      </w:r>
      <w:r w:rsidR="00643124">
        <w:rPr>
          <w:sz w:val="24"/>
        </w:rPr>
        <w:t>ul</w:t>
      </w:r>
      <w:r>
        <w:rPr>
          <w:sz w:val="24"/>
        </w:rPr>
        <w:t>uslararası</w:t>
      </w:r>
      <w:r w:rsidRPr="00643124">
        <w:rPr>
          <w:sz w:val="24"/>
        </w:rPr>
        <w:t xml:space="preserve"> </w:t>
      </w:r>
      <w:r>
        <w:rPr>
          <w:sz w:val="24"/>
        </w:rPr>
        <w:t>sergi vermiş</w:t>
      </w:r>
      <w:r w:rsidRPr="00643124">
        <w:rPr>
          <w:sz w:val="24"/>
        </w:rPr>
        <w:t xml:space="preserve"> </w:t>
      </w:r>
      <w:r>
        <w:rPr>
          <w:sz w:val="24"/>
        </w:rPr>
        <w:t>olması,</w:t>
      </w:r>
    </w:p>
    <w:p w14:paraId="5D90EDF6" w14:textId="15DE8909" w:rsidR="005D430C" w:rsidRDefault="009A3FFF" w:rsidP="006B3C06">
      <w:pPr>
        <w:pStyle w:val="ListeParagraf"/>
        <w:numPr>
          <w:ilvl w:val="0"/>
          <w:numId w:val="1"/>
        </w:numPr>
        <w:spacing w:before="0"/>
        <w:ind w:right="121" w:firstLine="25"/>
        <w:jc w:val="both"/>
        <w:rPr>
          <w:sz w:val="24"/>
        </w:rPr>
      </w:pPr>
      <w:r>
        <w:rPr>
          <w:sz w:val="24"/>
        </w:rPr>
        <w:t>Daha önce çalıştığı bir yükseköğretim kurumundan profesör ünvanını almış ve en az 6 ay profesör ünvanı ile çalışmış veya başka bir yükseköğretim kurumundan profesör ünvanı almış ancak sonrasında yükseköğretim kurumlarında çalışmamış olanların uluslararası indekslerce taranan uluslararası hakemli dergilerde</w:t>
      </w:r>
      <w:r w:rsidRPr="009A3FFF">
        <w:rPr>
          <w:sz w:val="24"/>
        </w:rPr>
        <w:t xml:space="preserve"> </w:t>
      </w:r>
      <w:r>
        <w:rPr>
          <w:sz w:val="24"/>
        </w:rPr>
        <w:t xml:space="preserve">en az 3 adet </w:t>
      </w:r>
      <w:r w:rsidR="003D08E8">
        <w:rPr>
          <w:sz w:val="24"/>
        </w:rPr>
        <w:t xml:space="preserve">tam metin </w:t>
      </w:r>
      <w:r>
        <w:rPr>
          <w:sz w:val="24"/>
        </w:rPr>
        <w:t>makale yayınlamış olması</w:t>
      </w:r>
      <w:r w:rsidR="00C5472C">
        <w:rPr>
          <w:sz w:val="24"/>
        </w:rPr>
        <w:t xml:space="preserve">, </w:t>
      </w:r>
    </w:p>
    <w:p w14:paraId="213CBA8A" w14:textId="77777777" w:rsidR="008F59BD" w:rsidRDefault="00E06BD2" w:rsidP="006B3C06">
      <w:pPr>
        <w:pStyle w:val="ListeParagraf"/>
        <w:numPr>
          <w:ilvl w:val="0"/>
          <w:numId w:val="1"/>
        </w:numPr>
        <w:tabs>
          <w:tab w:val="left" w:pos="426"/>
        </w:tabs>
        <w:spacing w:before="0"/>
        <w:ind w:right="119" w:firstLine="25"/>
        <w:jc w:val="both"/>
        <w:rPr>
          <w:sz w:val="24"/>
        </w:rPr>
      </w:pPr>
      <w:r>
        <w:rPr>
          <w:sz w:val="24"/>
        </w:rPr>
        <w:t>Kendi alanında en az 3 lisansüstü tez yönetmiş ve tamamlamış olması, bu koşulun</w:t>
      </w:r>
      <w:r>
        <w:rPr>
          <w:spacing w:val="1"/>
          <w:sz w:val="24"/>
        </w:rPr>
        <w:t xml:space="preserve"> </w:t>
      </w:r>
      <w:r>
        <w:rPr>
          <w:sz w:val="24"/>
        </w:rPr>
        <w:t>sağlanamadığı programlarda ilgili Fakülte Dekanlığı tarafından belirlenen diğer koşul(ları)</w:t>
      </w:r>
      <w:r>
        <w:rPr>
          <w:spacing w:val="1"/>
          <w:sz w:val="24"/>
        </w:rPr>
        <w:t xml:space="preserve"> </w:t>
      </w:r>
      <w:r>
        <w:rPr>
          <w:sz w:val="24"/>
        </w:rPr>
        <w:t>sağlaması,</w:t>
      </w:r>
    </w:p>
    <w:p w14:paraId="20BB618D" w14:textId="77777777" w:rsidR="008F59BD" w:rsidRDefault="00E06BD2" w:rsidP="006B3C06">
      <w:pPr>
        <w:pStyle w:val="GvdeMetni"/>
        <w:ind w:right="126" w:firstLine="25"/>
        <w:jc w:val="both"/>
      </w:pPr>
      <w:r>
        <w:t>ç) 12.06.2018 tarihli ve 30449 sayılı Resmî Gazete’de yayımlanan Öğretim Üyeliğine</w:t>
      </w:r>
      <w:r>
        <w:rPr>
          <w:spacing w:val="1"/>
        </w:rPr>
        <w:t xml:space="preserve"> </w:t>
      </w:r>
      <w:r>
        <w:t>Yükseltilme ve Atanma</w:t>
      </w:r>
      <w:r>
        <w:rPr>
          <w:spacing w:val="1"/>
        </w:rPr>
        <w:t xml:space="preserve"> </w:t>
      </w:r>
      <w:r>
        <w:t>Yönetmeliği’ndeki</w:t>
      </w:r>
      <w:r>
        <w:rPr>
          <w:spacing w:val="-1"/>
        </w:rPr>
        <w:t xml:space="preserve"> </w:t>
      </w:r>
      <w:r>
        <w:t>şartları sağlaması gerekir.</w:t>
      </w:r>
    </w:p>
    <w:p w14:paraId="2DDE7FC8" w14:textId="77777777" w:rsidR="006B3C06" w:rsidRDefault="006B3C06" w:rsidP="006B3C06">
      <w:pPr>
        <w:pStyle w:val="ListeParagraf"/>
        <w:numPr>
          <w:ilvl w:val="0"/>
          <w:numId w:val="1"/>
        </w:numPr>
        <w:spacing w:before="0"/>
        <w:ind w:right="121" w:firstLine="25"/>
        <w:jc w:val="both"/>
        <w:rPr>
          <w:sz w:val="24"/>
        </w:rPr>
      </w:pPr>
      <w:r>
        <w:rPr>
          <w:sz w:val="24"/>
        </w:rPr>
        <w:t>Son 10 yarıyıl içerisinde en az 5 Lisansüstü</w:t>
      </w:r>
      <w:r>
        <w:rPr>
          <w:spacing w:val="-9"/>
          <w:sz w:val="24"/>
        </w:rPr>
        <w:t xml:space="preserve"> </w:t>
      </w:r>
      <w:r>
        <w:rPr>
          <w:sz w:val="24"/>
        </w:rPr>
        <w:t>ders</w:t>
      </w:r>
      <w:r>
        <w:rPr>
          <w:spacing w:val="-8"/>
          <w:sz w:val="24"/>
        </w:rPr>
        <w:t xml:space="preserve"> </w:t>
      </w:r>
      <w:r>
        <w:rPr>
          <w:sz w:val="24"/>
        </w:rPr>
        <w:t>vermiş</w:t>
      </w:r>
      <w:r>
        <w:rPr>
          <w:spacing w:val="-8"/>
          <w:sz w:val="24"/>
        </w:rPr>
        <w:t xml:space="preserve"> </w:t>
      </w:r>
      <w:r>
        <w:rPr>
          <w:sz w:val="24"/>
        </w:rPr>
        <w:t>olması,</w:t>
      </w:r>
      <w:r>
        <w:rPr>
          <w:spacing w:val="-8"/>
          <w:sz w:val="24"/>
        </w:rPr>
        <w:t xml:space="preserve"> </w:t>
      </w:r>
      <w:r>
        <w:rPr>
          <w:sz w:val="24"/>
        </w:rPr>
        <w:t>bu</w:t>
      </w:r>
      <w:r>
        <w:rPr>
          <w:spacing w:val="-8"/>
          <w:sz w:val="24"/>
        </w:rPr>
        <w:t xml:space="preserve"> </w:t>
      </w:r>
      <w:r>
        <w:rPr>
          <w:sz w:val="24"/>
        </w:rPr>
        <w:t>koşulun</w:t>
      </w:r>
      <w:r>
        <w:rPr>
          <w:spacing w:val="-8"/>
          <w:sz w:val="24"/>
        </w:rPr>
        <w:t xml:space="preserve"> </w:t>
      </w:r>
      <w:r>
        <w:rPr>
          <w:sz w:val="24"/>
        </w:rPr>
        <w:t>sağlanamadığı</w:t>
      </w:r>
      <w:r>
        <w:rPr>
          <w:spacing w:val="-7"/>
          <w:sz w:val="24"/>
        </w:rPr>
        <w:t xml:space="preserve"> </w:t>
      </w:r>
      <w:r>
        <w:rPr>
          <w:sz w:val="24"/>
        </w:rPr>
        <w:t>programlarda</w:t>
      </w:r>
      <w:r>
        <w:rPr>
          <w:spacing w:val="-9"/>
          <w:sz w:val="24"/>
        </w:rPr>
        <w:t xml:space="preserve"> </w:t>
      </w:r>
      <w:r>
        <w:rPr>
          <w:sz w:val="24"/>
        </w:rPr>
        <w:t>ilgili</w:t>
      </w:r>
      <w:r>
        <w:rPr>
          <w:spacing w:val="-8"/>
          <w:sz w:val="24"/>
        </w:rPr>
        <w:t xml:space="preserve"> </w:t>
      </w:r>
      <w:r>
        <w:rPr>
          <w:sz w:val="24"/>
        </w:rPr>
        <w:t>Fakülte</w:t>
      </w:r>
      <w:r>
        <w:rPr>
          <w:spacing w:val="-57"/>
          <w:sz w:val="24"/>
        </w:rPr>
        <w:t xml:space="preserve"> </w:t>
      </w:r>
      <w:r>
        <w:rPr>
          <w:sz w:val="24"/>
        </w:rPr>
        <w:t>Dekanlığı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 belirlenen diğer</w:t>
      </w:r>
      <w:r>
        <w:rPr>
          <w:spacing w:val="-1"/>
          <w:sz w:val="24"/>
        </w:rPr>
        <w:t xml:space="preserve"> </w:t>
      </w:r>
      <w:r>
        <w:rPr>
          <w:sz w:val="24"/>
        </w:rPr>
        <w:t>koşul(ları)</w:t>
      </w:r>
      <w:r>
        <w:rPr>
          <w:spacing w:val="-1"/>
          <w:sz w:val="24"/>
        </w:rPr>
        <w:t xml:space="preserve"> </w:t>
      </w:r>
      <w:r>
        <w:rPr>
          <w:sz w:val="24"/>
        </w:rPr>
        <w:t>sağlaması,</w:t>
      </w:r>
    </w:p>
    <w:p w14:paraId="65ED82F4" w14:textId="77777777" w:rsidR="008F59BD" w:rsidRDefault="008F59BD" w:rsidP="00BC14A1">
      <w:pPr>
        <w:pStyle w:val="GvdeMetni"/>
        <w:ind w:left="0"/>
        <w:rPr>
          <w:sz w:val="21"/>
        </w:rPr>
      </w:pPr>
    </w:p>
    <w:p w14:paraId="63C5C0F3" w14:textId="77777777" w:rsidR="008F59BD" w:rsidRDefault="00E06BD2" w:rsidP="00BC14A1">
      <w:pPr>
        <w:pStyle w:val="Balk1"/>
        <w:jc w:val="both"/>
      </w:pPr>
      <w:r>
        <w:t>Profesörlüğe</w:t>
      </w:r>
      <w:r>
        <w:rPr>
          <w:spacing w:val="-4"/>
        </w:rPr>
        <w:t xml:space="preserve"> </w:t>
      </w:r>
      <w:r>
        <w:t>Atanma</w:t>
      </w:r>
    </w:p>
    <w:p w14:paraId="34882336" w14:textId="77777777" w:rsidR="008F59BD" w:rsidRDefault="00E06BD2" w:rsidP="00BC14A1">
      <w:pPr>
        <w:pStyle w:val="GvdeMetni"/>
        <w:ind w:right="119"/>
        <w:jc w:val="both"/>
      </w:pPr>
      <w:r>
        <w:rPr>
          <w:b/>
        </w:rPr>
        <w:t xml:space="preserve">MADDE 10- </w:t>
      </w:r>
      <w:r>
        <w:t>(1) Profesörlük kadrolarına ilgili yönetmelik hükümlerine ve yukarıdaki şartları</w:t>
      </w:r>
      <w:r>
        <w:rPr>
          <w:spacing w:val="1"/>
        </w:rPr>
        <w:t xml:space="preserve"> </w:t>
      </w:r>
      <w:r>
        <w:t>haiz</w:t>
      </w:r>
      <w:r>
        <w:rPr>
          <w:spacing w:val="-12"/>
        </w:rPr>
        <w:t xml:space="preserve"> </w:t>
      </w:r>
      <w:r>
        <w:t>doçentlerle,</w:t>
      </w:r>
      <w:r>
        <w:rPr>
          <w:spacing w:val="-11"/>
        </w:rPr>
        <w:t xml:space="preserve"> </w:t>
      </w:r>
      <w:r>
        <w:t>başka</w:t>
      </w:r>
      <w:r>
        <w:rPr>
          <w:spacing w:val="-11"/>
        </w:rPr>
        <w:t xml:space="preserve"> </w:t>
      </w:r>
      <w:r>
        <w:t>kurumlarda</w:t>
      </w:r>
      <w:r>
        <w:rPr>
          <w:spacing w:val="-11"/>
        </w:rPr>
        <w:t xml:space="preserve"> </w:t>
      </w:r>
      <w:r>
        <w:t>profesör</w:t>
      </w:r>
      <w:r>
        <w:rPr>
          <w:spacing w:val="-12"/>
        </w:rPr>
        <w:t xml:space="preserve"> </w:t>
      </w:r>
      <w:r>
        <w:t>olarak</w:t>
      </w:r>
      <w:r>
        <w:rPr>
          <w:spacing w:val="-11"/>
        </w:rPr>
        <w:t xml:space="preserve"> </w:t>
      </w:r>
      <w:r>
        <w:t>çalışan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yönetmelik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bu</w:t>
      </w:r>
      <w:r>
        <w:rPr>
          <w:spacing w:val="-11"/>
        </w:rPr>
        <w:t xml:space="preserve"> </w:t>
      </w:r>
      <w:r>
        <w:t>yönergede</w:t>
      </w:r>
      <w:r>
        <w:rPr>
          <w:spacing w:val="-58"/>
        </w:rPr>
        <w:t xml:space="preserve"> </w:t>
      </w:r>
      <w:r>
        <w:t>belirlenmiş</w:t>
      </w:r>
      <w:r>
        <w:rPr>
          <w:spacing w:val="-1"/>
        </w:rPr>
        <w:t xml:space="preserve"> </w:t>
      </w:r>
      <w:r>
        <w:t>olan şartları</w:t>
      </w:r>
      <w:r>
        <w:rPr>
          <w:spacing w:val="-1"/>
        </w:rPr>
        <w:t xml:space="preserve"> </w:t>
      </w:r>
      <w:r>
        <w:t>sağlayan</w:t>
      </w:r>
      <w:r>
        <w:rPr>
          <w:spacing w:val="2"/>
        </w:rPr>
        <w:t xml:space="preserve"> </w:t>
      </w:r>
      <w:r>
        <w:t>profesörler</w:t>
      </w:r>
      <w:r>
        <w:rPr>
          <w:spacing w:val="-1"/>
        </w:rPr>
        <w:t xml:space="preserve"> </w:t>
      </w:r>
      <w:r>
        <w:t>atanabilirler.</w:t>
      </w:r>
    </w:p>
    <w:p w14:paraId="65BBAEE6" w14:textId="77777777" w:rsidR="008F59BD" w:rsidRDefault="008F59BD" w:rsidP="00BC14A1">
      <w:pPr>
        <w:pStyle w:val="GvdeMetni"/>
        <w:ind w:left="0"/>
        <w:rPr>
          <w:sz w:val="26"/>
        </w:rPr>
      </w:pPr>
    </w:p>
    <w:p w14:paraId="6C31970D" w14:textId="19EA19FB" w:rsidR="008F59BD" w:rsidRDefault="008F59BD" w:rsidP="00BC14A1">
      <w:pPr>
        <w:pStyle w:val="GvdeMetni"/>
        <w:ind w:left="0"/>
        <w:rPr>
          <w:sz w:val="20"/>
        </w:rPr>
      </w:pPr>
    </w:p>
    <w:p w14:paraId="44F36F53" w14:textId="4A02A562" w:rsidR="006B3C06" w:rsidRDefault="006B3C06" w:rsidP="00BC14A1">
      <w:pPr>
        <w:pStyle w:val="GvdeMetni"/>
        <w:ind w:left="0"/>
        <w:rPr>
          <w:sz w:val="20"/>
        </w:rPr>
      </w:pPr>
    </w:p>
    <w:p w14:paraId="628F7F76" w14:textId="77777777" w:rsidR="006B3C06" w:rsidRDefault="006B3C06" w:rsidP="00BC14A1">
      <w:pPr>
        <w:pStyle w:val="GvdeMetni"/>
        <w:ind w:left="0"/>
        <w:rPr>
          <w:sz w:val="20"/>
        </w:rPr>
      </w:pPr>
    </w:p>
    <w:p w14:paraId="457CC456" w14:textId="77777777" w:rsidR="008F59BD" w:rsidRDefault="00E06BD2" w:rsidP="00BC14A1">
      <w:pPr>
        <w:pStyle w:val="Balk1"/>
      </w:pPr>
      <w:r>
        <w:lastRenderedPageBreak/>
        <w:t>Yürürlük</w:t>
      </w:r>
    </w:p>
    <w:p w14:paraId="5E84DF66" w14:textId="77777777" w:rsidR="008F59BD" w:rsidRDefault="00E06BD2" w:rsidP="00BC14A1">
      <w:pPr>
        <w:pStyle w:val="GvdeMetni"/>
        <w:ind w:right="120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11-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Senato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edilip</w:t>
      </w:r>
      <w:r>
        <w:rPr>
          <w:spacing w:val="1"/>
        </w:rPr>
        <w:t xml:space="preserve"> </w:t>
      </w:r>
      <w:r w:rsidR="00643124">
        <w:t>İstanbul Galata Üniversitesi</w:t>
      </w:r>
      <w:r>
        <w:rPr>
          <w:spacing w:val="1"/>
        </w:rPr>
        <w:t xml:space="preserve"> </w:t>
      </w:r>
      <w:r>
        <w:t>Mütevelli</w:t>
      </w:r>
      <w:r>
        <w:rPr>
          <w:spacing w:val="1"/>
        </w:rPr>
        <w:t xml:space="preserve"> </w:t>
      </w:r>
      <w:r>
        <w:t>Heyeti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onaylanan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Yönerge,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onaylandığının</w:t>
      </w:r>
      <w:r>
        <w:rPr>
          <w:spacing w:val="1"/>
        </w:rPr>
        <w:t xml:space="preserve"> </w:t>
      </w:r>
      <w:r>
        <w:t>Üniversite’ye</w:t>
      </w:r>
      <w:r>
        <w:rPr>
          <w:spacing w:val="-1"/>
        </w:rPr>
        <w:t xml:space="preserve"> </w:t>
      </w:r>
      <w:r>
        <w:t>bildirildiği</w:t>
      </w:r>
      <w:r>
        <w:rPr>
          <w:spacing w:val="-1"/>
        </w:rPr>
        <w:t xml:space="preserve"> </w:t>
      </w:r>
      <w:r>
        <w:t>tarihte</w:t>
      </w:r>
      <w:r>
        <w:rPr>
          <w:spacing w:val="2"/>
        </w:rPr>
        <w:t xml:space="preserve"> </w:t>
      </w:r>
      <w:r>
        <w:t>yürürlüğe girer.</w:t>
      </w:r>
    </w:p>
    <w:p w14:paraId="2A7B22D3" w14:textId="03D79978" w:rsidR="008F59BD" w:rsidRDefault="00E06BD2" w:rsidP="006B3C06">
      <w:pPr>
        <w:pStyle w:val="GvdeMetni"/>
        <w:ind w:right="118"/>
        <w:jc w:val="both"/>
      </w:pPr>
      <w:r>
        <w:t>(2) Bu yönergenin yürürlüğe girmesinden önce başlatılmış olan atanma ve yükseltilme</w:t>
      </w:r>
      <w:r>
        <w:rPr>
          <w:spacing w:val="1"/>
        </w:rPr>
        <w:t xml:space="preserve"> </w:t>
      </w:r>
      <w:r>
        <w:t>işlemleri</w:t>
      </w:r>
      <w:r>
        <w:rPr>
          <w:spacing w:val="-1"/>
        </w:rPr>
        <w:t xml:space="preserve"> </w:t>
      </w:r>
      <w:r w:rsidR="00A003F7">
        <w:rPr>
          <w:spacing w:val="-1"/>
        </w:rPr>
        <w:t>üst mev</w:t>
      </w:r>
      <w:r w:rsidR="008529A3">
        <w:rPr>
          <w:spacing w:val="-1"/>
        </w:rPr>
        <w:t>zuat</w:t>
      </w:r>
      <w:r>
        <w:t xml:space="preserve"> hükümlerine göre sonuçlandırılır.</w:t>
      </w:r>
    </w:p>
    <w:p w14:paraId="78EAF21A" w14:textId="77777777" w:rsidR="008E112D" w:rsidRDefault="008E112D" w:rsidP="00BC14A1">
      <w:pPr>
        <w:pStyle w:val="GvdeMetni"/>
        <w:ind w:right="118" w:firstLine="440"/>
        <w:jc w:val="both"/>
      </w:pPr>
    </w:p>
    <w:p w14:paraId="50F3B92A" w14:textId="77777777" w:rsidR="008F59BD" w:rsidRDefault="00E06BD2" w:rsidP="00BC14A1">
      <w:pPr>
        <w:pStyle w:val="Balk1"/>
      </w:pPr>
      <w:r>
        <w:t>Yürütme</w:t>
      </w:r>
    </w:p>
    <w:p w14:paraId="31136929" w14:textId="78BD8A7D" w:rsidR="008F59BD" w:rsidRDefault="00E06BD2" w:rsidP="00BC14A1">
      <w:pPr>
        <w:pStyle w:val="GvdeMetni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12-</w:t>
      </w:r>
      <w:r>
        <w:rPr>
          <w:b/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Bu Yönerge</w:t>
      </w:r>
      <w:r>
        <w:rPr>
          <w:spacing w:val="-1"/>
        </w:rPr>
        <w:t xml:space="preserve"> </w:t>
      </w:r>
      <w:r>
        <w:t>hükümlerini</w:t>
      </w:r>
      <w:r>
        <w:rPr>
          <w:spacing w:val="-1"/>
        </w:rPr>
        <w:t xml:space="preserve"> </w:t>
      </w:r>
      <w:r>
        <w:t>Rektör</w:t>
      </w:r>
      <w:r>
        <w:rPr>
          <w:spacing w:val="-1"/>
        </w:rPr>
        <w:t xml:space="preserve"> </w:t>
      </w:r>
      <w:r>
        <w:t>yürütür.</w:t>
      </w:r>
    </w:p>
    <w:p w14:paraId="1A76D227" w14:textId="5B68D5A4" w:rsidR="003D01DF" w:rsidRDefault="003D01DF" w:rsidP="00BC14A1">
      <w:pPr>
        <w:pStyle w:val="GvdeMetni"/>
      </w:pPr>
    </w:p>
    <w:p w14:paraId="230F4279" w14:textId="77777777" w:rsidR="003D01DF" w:rsidRDefault="003D01DF" w:rsidP="00BC14A1">
      <w:pPr>
        <w:pStyle w:val="GvdeMetni"/>
      </w:pPr>
    </w:p>
    <w:p w14:paraId="13F3CC5C" w14:textId="77777777" w:rsidR="003D01DF" w:rsidRDefault="003D01DF" w:rsidP="00BC14A1">
      <w:pPr>
        <w:pStyle w:val="GvdeMetni"/>
      </w:pPr>
    </w:p>
    <w:p w14:paraId="3D6E8A8A" w14:textId="6683B604" w:rsidR="003D01DF" w:rsidRPr="00AA19EE" w:rsidRDefault="005D641E" w:rsidP="00BC14A1">
      <w:pPr>
        <w:pStyle w:val="GvdeMetni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Yönergenin Yürürlüğü Girdiği</w:t>
      </w:r>
      <w:r w:rsidR="00356441">
        <w:rPr>
          <w:b/>
          <w:bCs/>
          <w:sz w:val="20"/>
          <w:szCs w:val="20"/>
          <w:u w:val="single"/>
        </w:rPr>
        <w:t xml:space="preserve"> Yasal Dayanak;</w:t>
      </w:r>
    </w:p>
    <w:p w14:paraId="5FD8EC9D" w14:textId="00DA78A9" w:rsidR="003D01DF" w:rsidRPr="00AA19EE" w:rsidRDefault="003D01DF" w:rsidP="00BC14A1">
      <w:pPr>
        <w:pStyle w:val="GvdeMetni"/>
        <w:rPr>
          <w:sz w:val="20"/>
          <w:szCs w:val="20"/>
        </w:rPr>
      </w:pPr>
      <w:r w:rsidRPr="00AA19EE">
        <w:rPr>
          <w:sz w:val="20"/>
          <w:szCs w:val="20"/>
        </w:rPr>
        <w:t xml:space="preserve">Yükseköğretim Kurulu Başkanlığı’nın 27.01.2023 tarih </w:t>
      </w:r>
      <w:r w:rsidR="00AA19EE" w:rsidRPr="00AA19EE">
        <w:rPr>
          <w:sz w:val="20"/>
          <w:szCs w:val="20"/>
        </w:rPr>
        <w:t>E-82444403-211-7026</w:t>
      </w:r>
      <w:r w:rsidR="00AA19EE" w:rsidRPr="00AA19EE">
        <w:rPr>
          <w:sz w:val="20"/>
          <w:szCs w:val="20"/>
        </w:rPr>
        <w:t xml:space="preserve"> sayılı yazısı</w:t>
      </w:r>
      <w:r w:rsidR="00356441">
        <w:rPr>
          <w:sz w:val="20"/>
          <w:szCs w:val="20"/>
        </w:rPr>
        <w:t>.</w:t>
      </w:r>
    </w:p>
    <w:sectPr w:rsidR="003D01DF" w:rsidRPr="00AA19EE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4110"/>
    <w:multiLevelType w:val="multilevel"/>
    <w:tmpl w:val="DD1623CC"/>
    <w:lvl w:ilvl="0">
      <w:start w:val="1"/>
      <w:numFmt w:val="lowerLetter"/>
      <w:lvlText w:val="%1)"/>
      <w:lvlJc w:val="left"/>
      <w:pPr>
        <w:ind w:left="117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)"/>
      <w:lvlJc w:val="left"/>
      <w:pPr>
        <w:ind w:left="117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57" w:hanging="4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75" w:hanging="4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94" w:hanging="4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3" w:hanging="4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1" w:hanging="4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0" w:hanging="4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9" w:hanging="427"/>
      </w:pPr>
      <w:rPr>
        <w:rFonts w:hint="default"/>
        <w:lang w:val="en-US" w:eastAsia="en-US" w:bidi="ar-SA"/>
      </w:rPr>
    </w:lvl>
  </w:abstractNum>
  <w:abstractNum w:abstractNumId="1" w15:restartNumberingAfterBreak="0">
    <w:nsid w:val="41937481"/>
    <w:multiLevelType w:val="hybridMultilevel"/>
    <w:tmpl w:val="91A6F294"/>
    <w:lvl w:ilvl="0" w:tplc="A992B4EC">
      <w:start w:val="1"/>
      <w:numFmt w:val="lowerLetter"/>
      <w:lvlText w:val="%1)"/>
      <w:lvlJc w:val="left"/>
      <w:pPr>
        <w:ind w:left="117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2D2ECD2">
      <w:numFmt w:val="bullet"/>
      <w:lvlText w:val="•"/>
      <w:lvlJc w:val="left"/>
      <w:pPr>
        <w:ind w:left="1038" w:hanging="306"/>
      </w:pPr>
      <w:rPr>
        <w:rFonts w:hint="default"/>
        <w:lang w:val="en-US" w:eastAsia="en-US" w:bidi="ar-SA"/>
      </w:rPr>
    </w:lvl>
    <w:lvl w:ilvl="2" w:tplc="BE6CB67A">
      <w:numFmt w:val="bullet"/>
      <w:lvlText w:val="•"/>
      <w:lvlJc w:val="left"/>
      <w:pPr>
        <w:ind w:left="1957" w:hanging="306"/>
      </w:pPr>
      <w:rPr>
        <w:rFonts w:hint="default"/>
        <w:lang w:val="en-US" w:eastAsia="en-US" w:bidi="ar-SA"/>
      </w:rPr>
    </w:lvl>
    <w:lvl w:ilvl="3" w:tplc="E8825B64">
      <w:numFmt w:val="bullet"/>
      <w:lvlText w:val="•"/>
      <w:lvlJc w:val="left"/>
      <w:pPr>
        <w:ind w:left="2875" w:hanging="306"/>
      </w:pPr>
      <w:rPr>
        <w:rFonts w:hint="default"/>
        <w:lang w:val="en-US" w:eastAsia="en-US" w:bidi="ar-SA"/>
      </w:rPr>
    </w:lvl>
    <w:lvl w:ilvl="4" w:tplc="6CA8D4A2">
      <w:numFmt w:val="bullet"/>
      <w:lvlText w:val="•"/>
      <w:lvlJc w:val="left"/>
      <w:pPr>
        <w:ind w:left="3794" w:hanging="306"/>
      </w:pPr>
      <w:rPr>
        <w:rFonts w:hint="default"/>
        <w:lang w:val="en-US" w:eastAsia="en-US" w:bidi="ar-SA"/>
      </w:rPr>
    </w:lvl>
    <w:lvl w:ilvl="5" w:tplc="0574AD9C">
      <w:numFmt w:val="bullet"/>
      <w:lvlText w:val="•"/>
      <w:lvlJc w:val="left"/>
      <w:pPr>
        <w:ind w:left="4713" w:hanging="306"/>
      </w:pPr>
      <w:rPr>
        <w:rFonts w:hint="default"/>
        <w:lang w:val="en-US" w:eastAsia="en-US" w:bidi="ar-SA"/>
      </w:rPr>
    </w:lvl>
    <w:lvl w:ilvl="6" w:tplc="CB643D84">
      <w:numFmt w:val="bullet"/>
      <w:lvlText w:val="•"/>
      <w:lvlJc w:val="left"/>
      <w:pPr>
        <w:ind w:left="5631" w:hanging="306"/>
      </w:pPr>
      <w:rPr>
        <w:rFonts w:hint="default"/>
        <w:lang w:val="en-US" w:eastAsia="en-US" w:bidi="ar-SA"/>
      </w:rPr>
    </w:lvl>
    <w:lvl w:ilvl="7" w:tplc="734E1B12">
      <w:numFmt w:val="bullet"/>
      <w:lvlText w:val="•"/>
      <w:lvlJc w:val="left"/>
      <w:pPr>
        <w:ind w:left="6550" w:hanging="306"/>
      </w:pPr>
      <w:rPr>
        <w:rFonts w:hint="default"/>
        <w:lang w:val="en-US" w:eastAsia="en-US" w:bidi="ar-SA"/>
      </w:rPr>
    </w:lvl>
    <w:lvl w:ilvl="8" w:tplc="08C01568">
      <w:numFmt w:val="bullet"/>
      <w:lvlText w:val="•"/>
      <w:lvlJc w:val="left"/>
      <w:pPr>
        <w:ind w:left="7469" w:hanging="306"/>
      </w:pPr>
      <w:rPr>
        <w:rFonts w:hint="default"/>
        <w:lang w:val="en-US" w:eastAsia="en-US" w:bidi="ar-SA"/>
      </w:rPr>
    </w:lvl>
  </w:abstractNum>
  <w:abstractNum w:abstractNumId="2" w15:restartNumberingAfterBreak="0">
    <w:nsid w:val="41B45D1D"/>
    <w:multiLevelType w:val="hybridMultilevel"/>
    <w:tmpl w:val="B6AEC9DA"/>
    <w:lvl w:ilvl="0" w:tplc="6B84292A">
      <w:start w:val="1"/>
      <w:numFmt w:val="lowerLetter"/>
      <w:lvlText w:val="(%1)"/>
      <w:lvlJc w:val="left"/>
      <w:pPr>
        <w:ind w:left="487" w:hanging="3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7" w:hanging="360"/>
      </w:pPr>
    </w:lvl>
    <w:lvl w:ilvl="2" w:tplc="041F001B" w:tentative="1">
      <w:start w:val="1"/>
      <w:numFmt w:val="lowerRoman"/>
      <w:lvlText w:val="%3."/>
      <w:lvlJc w:val="right"/>
      <w:pPr>
        <w:ind w:left="1917" w:hanging="180"/>
      </w:pPr>
    </w:lvl>
    <w:lvl w:ilvl="3" w:tplc="041F000F" w:tentative="1">
      <w:start w:val="1"/>
      <w:numFmt w:val="decimal"/>
      <w:lvlText w:val="%4."/>
      <w:lvlJc w:val="left"/>
      <w:pPr>
        <w:ind w:left="2637" w:hanging="360"/>
      </w:pPr>
    </w:lvl>
    <w:lvl w:ilvl="4" w:tplc="041F0019" w:tentative="1">
      <w:start w:val="1"/>
      <w:numFmt w:val="lowerLetter"/>
      <w:lvlText w:val="%5."/>
      <w:lvlJc w:val="left"/>
      <w:pPr>
        <w:ind w:left="3357" w:hanging="360"/>
      </w:pPr>
    </w:lvl>
    <w:lvl w:ilvl="5" w:tplc="041F001B" w:tentative="1">
      <w:start w:val="1"/>
      <w:numFmt w:val="lowerRoman"/>
      <w:lvlText w:val="%6."/>
      <w:lvlJc w:val="right"/>
      <w:pPr>
        <w:ind w:left="4077" w:hanging="180"/>
      </w:pPr>
    </w:lvl>
    <w:lvl w:ilvl="6" w:tplc="041F000F" w:tentative="1">
      <w:start w:val="1"/>
      <w:numFmt w:val="decimal"/>
      <w:lvlText w:val="%7."/>
      <w:lvlJc w:val="left"/>
      <w:pPr>
        <w:ind w:left="4797" w:hanging="360"/>
      </w:pPr>
    </w:lvl>
    <w:lvl w:ilvl="7" w:tplc="041F0019" w:tentative="1">
      <w:start w:val="1"/>
      <w:numFmt w:val="lowerLetter"/>
      <w:lvlText w:val="%8."/>
      <w:lvlJc w:val="left"/>
      <w:pPr>
        <w:ind w:left="5517" w:hanging="360"/>
      </w:pPr>
    </w:lvl>
    <w:lvl w:ilvl="8" w:tplc="041F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4D0F7DF5"/>
    <w:multiLevelType w:val="hybridMultilevel"/>
    <w:tmpl w:val="DAF6CBCA"/>
    <w:lvl w:ilvl="0" w:tplc="B4AA5350">
      <w:start w:val="1"/>
      <w:numFmt w:val="lowerLetter"/>
      <w:lvlText w:val="%1)"/>
      <w:lvlJc w:val="left"/>
      <w:pPr>
        <w:ind w:left="117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AF63EB6">
      <w:numFmt w:val="bullet"/>
      <w:lvlText w:val="•"/>
      <w:lvlJc w:val="left"/>
      <w:pPr>
        <w:ind w:left="1038" w:hanging="279"/>
      </w:pPr>
      <w:rPr>
        <w:rFonts w:hint="default"/>
        <w:lang w:val="en-US" w:eastAsia="en-US" w:bidi="ar-SA"/>
      </w:rPr>
    </w:lvl>
    <w:lvl w:ilvl="2" w:tplc="5BF8C3AA">
      <w:numFmt w:val="bullet"/>
      <w:lvlText w:val="•"/>
      <w:lvlJc w:val="left"/>
      <w:pPr>
        <w:ind w:left="1957" w:hanging="279"/>
      </w:pPr>
      <w:rPr>
        <w:rFonts w:hint="default"/>
        <w:lang w:val="en-US" w:eastAsia="en-US" w:bidi="ar-SA"/>
      </w:rPr>
    </w:lvl>
    <w:lvl w:ilvl="3" w:tplc="F8462984">
      <w:numFmt w:val="bullet"/>
      <w:lvlText w:val="•"/>
      <w:lvlJc w:val="left"/>
      <w:pPr>
        <w:ind w:left="2875" w:hanging="279"/>
      </w:pPr>
      <w:rPr>
        <w:rFonts w:hint="default"/>
        <w:lang w:val="en-US" w:eastAsia="en-US" w:bidi="ar-SA"/>
      </w:rPr>
    </w:lvl>
    <w:lvl w:ilvl="4" w:tplc="2DD23410">
      <w:numFmt w:val="bullet"/>
      <w:lvlText w:val="•"/>
      <w:lvlJc w:val="left"/>
      <w:pPr>
        <w:ind w:left="3794" w:hanging="279"/>
      </w:pPr>
      <w:rPr>
        <w:rFonts w:hint="default"/>
        <w:lang w:val="en-US" w:eastAsia="en-US" w:bidi="ar-SA"/>
      </w:rPr>
    </w:lvl>
    <w:lvl w:ilvl="5" w:tplc="9970DA8C">
      <w:numFmt w:val="bullet"/>
      <w:lvlText w:val="•"/>
      <w:lvlJc w:val="left"/>
      <w:pPr>
        <w:ind w:left="4713" w:hanging="279"/>
      </w:pPr>
      <w:rPr>
        <w:rFonts w:hint="default"/>
        <w:lang w:val="en-US" w:eastAsia="en-US" w:bidi="ar-SA"/>
      </w:rPr>
    </w:lvl>
    <w:lvl w:ilvl="6" w:tplc="D1C2B498">
      <w:numFmt w:val="bullet"/>
      <w:lvlText w:val="•"/>
      <w:lvlJc w:val="left"/>
      <w:pPr>
        <w:ind w:left="5631" w:hanging="279"/>
      </w:pPr>
      <w:rPr>
        <w:rFonts w:hint="default"/>
        <w:lang w:val="en-US" w:eastAsia="en-US" w:bidi="ar-SA"/>
      </w:rPr>
    </w:lvl>
    <w:lvl w:ilvl="7" w:tplc="E2FC5D9C">
      <w:numFmt w:val="bullet"/>
      <w:lvlText w:val="•"/>
      <w:lvlJc w:val="left"/>
      <w:pPr>
        <w:ind w:left="6550" w:hanging="279"/>
      </w:pPr>
      <w:rPr>
        <w:rFonts w:hint="default"/>
        <w:lang w:val="en-US" w:eastAsia="en-US" w:bidi="ar-SA"/>
      </w:rPr>
    </w:lvl>
    <w:lvl w:ilvl="8" w:tplc="97C25212">
      <w:numFmt w:val="bullet"/>
      <w:lvlText w:val="•"/>
      <w:lvlJc w:val="left"/>
      <w:pPr>
        <w:ind w:left="7469" w:hanging="279"/>
      </w:pPr>
      <w:rPr>
        <w:rFonts w:hint="default"/>
        <w:lang w:val="en-US" w:eastAsia="en-US" w:bidi="ar-SA"/>
      </w:rPr>
    </w:lvl>
  </w:abstractNum>
  <w:abstractNum w:abstractNumId="4" w15:restartNumberingAfterBreak="0">
    <w:nsid w:val="5CBA1011"/>
    <w:multiLevelType w:val="hybridMultilevel"/>
    <w:tmpl w:val="264CA4CC"/>
    <w:lvl w:ilvl="0" w:tplc="91D882B2">
      <w:start w:val="1"/>
      <w:numFmt w:val="lowerLetter"/>
      <w:lvlText w:val="%1)"/>
      <w:lvlJc w:val="left"/>
      <w:pPr>
        <w:ind w:left="117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B48608A">
      <w:numFmt w:val="bullet"/>
      <w:lvlText w:val="•"/>
      <w:lvlJc w:val="left"/>
      <w:pPr>
        <w:ind w:left="1038" w:hanging="244"/>
      </w:pPr>
      <w:rPr>
        <w:rFonts w:hint="default"/>
        <w:lang w:val="en-US" w:eastAsia="en-US" w:bidi="ar-SA"/>
      </w:rPr>
    </w:lvl>
    <w:lvl w:ilvl="2" w:tplc="FD5EADDE">
      <w:numFmt w:val="bullet"/>
      <w:lvlText w:val="•"/>
      <w:lvlJc w:val="left"/>
      <w:pPr>
        <w:ind w:left="1957" w:hanging="244"/>
      </w:pPr>
      <w:rPr>
        <w:rFonts w:hint="default"/>
        <w:lang w:val="en-US" w:eastAsia="en-US" w:bidi="ar-SA"/>
      </w:rPr>
    </w:lvl>
    <w:lvl w:ilvl="3" w:tplc="92B6C3FA">
      <w:numFmt w:val="bullet"/>
      <w:lvlText w:val="•"/>
      <w:lvlJc w:val="left"/>
      <w:pPr>
        <w:ind w:left="2875" w:hanging="244"/>
      </w:pPr>
      <w:rPr>
        <w:rFonts w:hint="default"/>
        <w:lang w:val="en-US" w:eastAsia="en-US" w:bidi="ar-SA"/>
      </w:rPr>
    </w:lvl>
    <w:lvl w:ilvl="4" w:tplc="DE3C23CA">
      <w:numFmt w:val="bullet"/>
      <w:lvlText w:val="•"/>
      <w:lvlJc w:val="left"/>
      <w:pPr>
        <w:ind w:left="3794" w:hanging="244"/>
      </w:pPr>
      <w:rPr>
        <w:rFonts w:hint="default"/>
        <w:lang w:val="en-US" w:eastAsia="en-US" w:bidi="ar-SA"/>
      </w:rPr>
    </w:lvl>
    <w:lvl w:ilvl="5" w:tplc="7AF696E4">
      <w:numFmt w:val="bullet"/>
      <w:lvlText w:val="•"/>
      <w:lvlJc w:val="left"/>
      <w:pPr>
        <w:ind w:left="4713" w:hanging="244"/>
      </w:pPr>
      <w:rPr>
        <w:rFonts w:hint="default"/>
        <w:lang w:val="en-US" w:eastAsia="en-US" w:bidi="ar-SA"/>
      </w:rPr>
    </w:lvl>
    <w:lvl w:ilvl="6" w:tplc="4D96FE24">
      <w:numFmt w:val="bullet"/>
      <w:lvlText w:val="•"/>
      <w:lvlJc w:val="left"/>
      <w:pPr>
        <w:ind w:left="5631" w:hanging="244"/>
      </w:pPr>
      <w:rPr>
        <w:rFonts w:hint="default"/>
        <w:lang w:val="en-US" w:eastAsia="en-US" w:bidi="ar-SA"/>
      </w:rPr>
    </w:lvl>
    <w:lvl w:ilvl="7" w:tplc="516E57F0">
      <w:numFmt w:val="bullet"/>
      <w:lvlText w:val="•"/>
      <w:lvlJc w:val="left"/>
      <w:pPr>
        <w:ind w:left="6550" w:hanging="244"/>
      </w:pPr>
      <w:rPr>
        <w:rFonts w:hint="default"/>
        <w:lang w:val="en-US" w:eastAsia="en-US" w:bidi="ar-SA"/>
      </w:rPr>
    </w:lvl>
    <w:lvl w:ilvl="8" w:tplc="0086529A">
      <w:numFmt w:val="bullet"/>
      <w:lvlText w:val="•"/>
      <w:lvlJc w:val="left"/>
      <w:pPr>
        <w:ind w:left="7469" w:hanging="244"/>
      </w:pPr>
      <w:rPr>
        <w:rFonts w:hint="default"/>
        <w:lang w:val="en-US" w:eastAsia="en-US" w:bidi="ar-SA"/>
      </w:rPr>
    </w:lvl>
  </w:abstractNum>
  <w:abstractNum w:abstractNumId="5" w15:restartNumberingAfterBreak="0">
    <w:nsid w:val="795452A9"/>
    <w:multiLevelType w:val="hybridMultilevel"/>
    <w:tmpl w:val="D668F6C8"/>
    <w:lvl w:ilvl="0" w:tplc="05F626B0">
      <w:start w:val="2"/>
      <w:numFmt w:val="decimal"/>
      <w:lvlText w:val="(%1)"/>
      <w:lvlJc w:val="left"/>
      <w:pPr>
        <w:ind w:left="117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CDC62E0">
      <w:start w:val="1"/>
      <w:numFmt w:val="lowerLetter"/>
      <w:lvlText w:val="%2)"/>
      <w:lvlJc w:val="left"/>
      <w:pPr>
        <w:ind w:left="117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E72F57A">
      <w:numFmt w:val="bullet"/>
      <w:lvlText w:val="•"/>
      <w:lvlJc w:val="left"/>
      <w:pPr>
        <w:ind w:left="1957" w:hanging="248"/>
      </w:pPr>
      <w:rPr>
        <w:rFonts w:hint="default"/>
        <w:lang w:val="en-US" w:eastAsia="en-US" w:bidi="ar-SA"/>
      </w:rPr>
    </w:lvl>
    <w:lvl w:ilvl="3" w:tplc="CC02F0A4">
      <w:numFmt w:val="bullet"/>
      <w:lvlText w:val="•"/>
      <w:lvlJc w:val="left"/>
      <w:pPr>
        <w:ind w:left="2875" w:hanging="248"/>
      </w:pPr>
      <w:rPr>
        <w:rFonts w:hint="default"/>
        <w:lang w:val="en-US" w:eastAsia="en-US" w:bidi="ar-SA"/>
      </w:rPr>
    </w:lvl>
    <w:lvl w:ilvl="4" w:tplc="4D58A0E0">
      <w:numFmt w:val="bullet"/>
      <w:lvlText w:val="•"/>
      <w:lvlJc w:val="left"/>
      <w:pPr>
        <w:ind w:left="3794" w:hanging="248"/>
      </w:pPr>
      <w:rPr>
        <w:rFonts w:hint="default"/>
        <w:lang w:val="en-US" w:eastAsia="en-US" w:bidi="ar-SA"/>
      </w:rPr>
    </w:lvl>
    <w:lvl w:ilvl="5" w:tplc="26AAAE68">
      <w:numFmt w:val="bullet"/>
      <w:lvlText w:val="•"/>
      <w:lvlJc w:val="left"/>
      <w:pPr>
        <w:ind w:left="4713" w:hanging="248"/>
      </w:pPr>
      <w:rPr>
        <w:rFonts w:hint="default"/>
        <w:lang w:val="en-US" w:eastAsia="en-US" w:bidi="ar-SA"/>
      </w:rPr>
    </w:lvl>
    <w:lvl w:ilvl="6" w:tplc="3EEA25B6">
      <w:numFmt w:val="bullet"/>
      <w:lvlText w:val="•"/>
      <w:lvlJc w:val="left"/>
      <w:pPr>
        <w:ind w:left="5631" w:hanging="248"/>
      </w:pPr>
      <w:rPr>
        <w:rFonts w:hint="default"/>
        <w:lang w:val="en-US" w:eastAsia="en-US" w:bidi="ar-SA"/>
      </w:rPr>
    </w:lvl>
    <w:lvl w:ilvl="7" w:tplc="3B6AA1C2">
      <w:numFmt w:val="bullet"/>
      <w:lvlText w:val="•"/>
      <w:lvlJc w:val="left"/>
      <w:pPr>
        <w:ind w:left="6550" w:hanging="248"/>
      </w:pPr>
      <w:rPr>
        <w:rFonts w:hint="default"/>
        <w:lang w:val="en-US" w:eastAsia="en-US" w:bidi="ar-SA"/>
      </w:rPr>
    </w:lvl>
    <w:lvl w:ilvl="8" w:tplc="1EC25120">
      <w:numFmt w:val="bullet"/>
      <w:lvlText w:val="•"/>
      <w:lvlJc w:val="left"/>
      <w:pPr>
        <w:ind w:left="7469" w:hanging="248"/>
      </w:pPr>
      <w:rPr>
        <w:rFonts w:hint="default"/>
        <w:lang w:val="en-US" w:eastAsia="en-US" w:bidi="ar-SA"/>
      </w:rPr>
    </w:lvl>
  </w:abstractNum>
  <w:num w:numId="1" w16cid:durableId="1235967863">
    <w:abstractNumId w:val="1"/>
  </w:num>
  <w:num w:numId="2" w16cid:durableId="465318301">
    <w:abstractNumId w:val="3"/>
  </w:num>
  <w:num w:numId="3" w16cid:durableId="218638187">
    <w:abstractNumId w:val="5"/>
  </w:num>
  <w:num w:numId="4" w16cid:durableId="1040781735">
    <w:abstractNumId w:val="4"/>
  </w:num>
  <w:num w:numId="5" w16cid:durableId="974260826">
    <w:abstractNumId w:val="0"/>
  </w:num>
  <w:num w:numId="6" w16cid:durableId="979847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9BD"/>
    <w:rsid w:val="00160FA3"/>
    <w:rsid w:val="00356441"/>
    <w:rsid w:val="003C31B0"/>
    <w:rsid w:val="003D01DF"/>
    <w:rsid w:val="003D08E8"/>
    <w:rsid w:val="00421E6E"/>
    <w:rsid w:val="005207CA"/>
    <w:rsid w:val="005D430C"/>
    <w:rsid w:val="005D641E"/>
    <w:rsid w:val="005F2192"/>
    <w:rsid w:val="00643124"/>
    <w:rsid w:val="006B3C06"/>
    <w:rsid w:val="00747A43"/>
    <w:rsid w:val="008529A3"/>
    <w:rsid w:val="008E112D"/>
    <w:rsid w:val="008F59BD"/>
    <w:rsid w:val="00930B78"/>
    <w:rsid w:val="009A3FFF"/>
    <w:rsid w:val="00A003F7"/>
    <w:rsid w:val="00AA19EE"/>
    <w:rsid w:val="00BC14A1"/>
    <w:rsid w:val="00BE2C72"/>
    <w:rsid w:val="00BE6127"/>
    <w:rsid w:val="00C5472C"/>
    <w:rsid w:val="00DA1392"/>
    <w:rsid w:val="00DF2ACA"/>
    <w:rsid w:val="00E020AC"/>
    <w:rsid w:val="00E06BD2"/>
    <w:rsid w:val="00EA79F4"/>
    <w:rsid w:val="00EF0499"/>
    <w:rsid w:val="00F2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E386"/>
  <w15:docId w15:val="{48BC2CDF-3C70-4D33-A11A-7A04C572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11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ind w:left="117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117" w:firstLine="70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İNALKAÇ</dc:creator>
  <cp:lastModifiedBy>Arzu Kaya AYDIN</cp:lastModifiedBy>
  <cp:revision>6</cp:revision>
  <dcterms:created xsi:type="dcterms:W3CDTF">2023-01-27T12:01:00Z</dcterms:created>
  <dcterms:modified xsi:type="dcterms:W3CDTF">2023-01-27T13:27:00Z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